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74ECC" w14:textId="1AD34093" w:rsidR="0087171C" w:rsidRPr="007D5461" w:rsidRDefault="0087171C" w:rsidP="0087171C">
      <w:pPr>
        <w:widowControl w:val="0"/>
        <w:tabs>
          <w:tab w:val="left" w:pos="1701"/>
          <w:tab w:val="right" w:pos="9923"/>
        </w:tabs>
        <w:spacing w:before="120"/>
        <w:jc w:val="left"/>
        <w:rPr>
          <w:rFonts w:eastAsiaTheme="minorEastAsia"/>
          <w:b/>
          <w:sz w:val="24"/>
          <w:szCs w:val="24"/>
          <w:lang w:val="en-US" w:eastAsia="zh-CN"/>
        </w:rPr>
      </w:pPr>
      <w:r w:rsidRPr="0087171C">
        <w:rPr>
          <w:rFonts w:eastAsia="MS Mincho"/>
          <w:b/>
          <w:sz w:val="24"/>
          <w:szCs w:val="24"/>
          <w:lang w:val="en-US" w:eastAsia="x-none"/>
        </w:rPr>
        <w:t>3GPP TSG-RAN WG2 Meeting #130</w:t>
      </w:r>
      <w:r w:rsidRPr="0087171C">
        <w:rPr>
          <w:rFonts w:eastAsia="MS Mincho"/>
          <w:b/>
          <w:sz w:val="24"/>
          <w:szCs w:val="24"/>
          <w:lang w:val="en-US" w:eastAsia="x-none"/>
        </w:rPr>
        <w:tab/>
        <w:t>R2-250</w:t>
      </w:r>
      <w:r w:rsidR="007D5461">
        <w:rPr>
          <w:rFonts w:eastAsiaTheme="minorEastAsia" w:hint="eastAsia"/>
          <w:b/>
          <w:sz w:val="24"/>
          <w:szCs w:val="24"/>
          <w:lang w:val="en-US" w:eastAsia="zh-CN"/>
        </w:rPr>
        <w:t>4390</w:t>
      </w:r>
    </w:p>
    <w:p w14:paraId="7AB6B548" w14:textId="77777777" w:rsidR="0087171C" w:rsidRPr="0087171C" w:rsidRDefault="0087171C" w:rsidP="0087171C">
      <w:pPr>
        <w:widowControl w:val="0"/>
        <w:tabs>
          <w:tab w:val="left" w:pos="1701"/>
          <w:tab w:val="right" w:pos="9923"/>
        </w:tabs>
        <w:spacing w:before="120"/>
        <w:jc w:val="left"/>
        <w:rPr>
          <w:rFonts w:eastAsia="MS Mincho"/>
          <w:b/>
          <w:sz w:val="24"/>
          <w:szCs w:val="24"/>
          <w:lang w:val="en-US" w:eastAsia="x-none"/>
        </w:rPr>
      </w:pPr>
      <w:r w:rsidRPr="0087171C">
        <w:rPr>
          <w:rFonts w:eastAsia="MS Mincho"/>
          <w:b/>
          <w:sz w:val="24"/>
          <w:szCs w:val="24"/>
          <w:lang w:val="en-US" w:eastAsia="x-none"/>
        </w:rPr>
        <w:t>St.Julians, Malta,  May 19</w:t>
      </w:r>
      <w:r w:rsidRPr="0087171C">
        <w:rPr>
          <w:rFonts w:eastAsia="MS Mincho"/>
          <w:b/>
          <w:sz w:val="24"/>
          <w:szCs w:val="24"/>
          <w:vertAlign w:val="superscript"/>
          <w:lang w:val="en-US" w:eastAsia="x-none"/>
        </w:rPr>
        <w:t>th</w:t>
      </w:r>
      <w:r w:rsidRPr="0087171C">
        <w:rPr>
          <w:rFonts w:eastAsia="MS Mincho"/>
          <w:b/>
          <w:sz w:val="24"/>
          <w:szCs w:val="24"/>
          <w:lang w:val="en-US" w:eastAsia="x-none"/>
        </w:rPr>
        <w:t xml:space="preserve"> – 23</w:t>
      </w:r>
      <w:r w:rsidRPr="0087171C">
        <w:rPr>
          <w:rFonts w:eastAsia="MS Mincho"/>
          <w:b/>
          <w:sz w:val="24"/>
          <w:szCs w:val="24"/>
          <w:vertAlign w:val="superscript"/>
          <w:lang w:val="en-US" w:eastAsia="x-none"/>
        </w:rPr>
        <w:t>rd</w:t>
      </w:r>
      <w:r w:rsidRPr="0087171C">
        <w:rPr>
          <w:rFonts w:eastAsia="MS Mincho"/>
          <w:b/>
          <w:sz w:val="24"/>
          <w:szCs w:val="24"/>
          <w:lang w:val="en-US" w:eastAsia="x-none"/>
        </w:rPr>
        <w:t xml:space="preserve"> , 2025</w:t>
      </w:r>
    </w:p>
    <w:p w14:paraId="441A80C8" w14:textId="5AB13E2A" w:rsidR="0023393A" w:rsidRPr="002E4B7A" w:rsidRDefault="00000000">
      <w:pPr>
        <w:pStyle w:val="CRCoverPage"/>
        <w:tabs>
          <w:tab w:val="left" w:pos="1985"/>
        </w:tabs>
        <w:jc w:val="both"/>
        <w:outlineLvl w:val="0"/>
        <w:rPr>
          <w:rFonts w:eastAsiaTheme="minorEastAsia" w:cs="Arial" w:hint="eastAsia"/>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E249B9">
        <w:rPr>
          <w:rFonts w:eastAsiaTheme="minorEastAsia" w:cs="Arial" w:hint="eastAsia"/>
          <w:b/>
          <w:bCs/>
          <w:sz w:val="24"/>
          <w:szCs w:val="24"/>
          <w:lang w:eastAsia="zh-CN"/>
        </w:rPr>
        <w:t>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02F78F4C"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A87147">
        <w:rPr>
          <w:rFonts w:eastAsiaTheme="minorEastAsia" w:cs="Arial" w:hint="eastAsia"/>
          <w:b/>
          <w:bCs/>
          <w:sz w:val="24"/>
          <w:szCs w:val="24"/>
          <w:lang w:eastAsia="zh-CN"/>
        </w:rPr>
        <w:t>Conditional</w:t>
      </w:r>
      <w:r w:rsidR="002E4B7A">
        <w:rPr>
          <w:rFonts w:eastAsiaTheme="minorEastAsia" w:cs="Arial" w:hint="eastAsia"/>
          <w:b/>
          <w:bCs/>
          <w:sz w:val="24"/>
          <w:szCs w:val="24"/>
          <w:lang w:eastAsia="zh-CN"/>
        </w:rPr>
        <w:t xml:space="preserve">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670E9B35"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F4C1D">
        <w:rPr>
          <w:rFonts w:ascii="Times New Roman" w:eastAsia="宋体" w:hAnsi="Times New Roman" w:hint="eastAsia"/>
          <w:spacing w:val="2"/>
          <w:kern w:val="2"/>
          <w:lang w:val="en-US" w:eastAsia="zh-CN"/>
        </w:rPr>
        <w:t>9</w:t>
      </w:r>
      <w:r w:rsidR="00946EC9">
        <w:rPr>
          <w:rFonts w:ascii="Times New Roman" w:eastAsia="宋体" w:hAnsi="Times New Roman" w:hint="eastAsia"/>
          <w:spacing w:val="2"/>
          <w:kern w:val="2"/>
          <w:lang w:val="en-US" w:eastAsia="zh-CN"/>
        </w:rPr>
        <w:t>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w:t>
      </w:r>
      <w:r w:rsidR="00F62AFB">
        <w:rPr>
          <w:rFonts w:ascii="Times New Roman" w:eastAsia="宋体" w:hAnsi="Times New Roman" w:hint="eastAsia"/>
          <w:spacing w:val="2"/>
          <w:kern w:val="2"/>
          <w:lang w:val="en-US" w:eastAsia="zh-CN"/>
        </w:rPr>
        <w:t>related to</w:t>
      </w:r>
      <w:r w:rsidR="001000C0">
        <w:rPr>
          <w:rFonts w:ascii="Times New Roman" w:eastAsia="宋体" w:hAnsi="Times New Roman" w:hint="eastAsia"/>
          <w:spacing w:val="2"/>
          <w:kern w:val="2"/>
          <w:lang w:val="en-US" w:eastAsia="zh-CN"/>
        </w:rPr>
        <w:t xml:space="preserve"> </w:t>
      </w:r>
      <w:r w:rsidR="00172CF2">
        <w:rPr>
          <w:rFonts w:ascii="Times New Roman" w:eastAsia="宋体" w:hAnsi="Times New Roman" w:hint="eastAsia"/>
          <w:spacing w:val="2"/>
          <w:kern w:val="2"/>
          <w:lang w:val="en-US" w:eastAsia="zh-CN"/>
        </w:rPr>
        <w:t>conditional</w:t>
      </w:r>
      <w:r w:rsidR="001000C0">
        <w:rPr>
          <w:rFonts w:ascii="Times New Roman" w:eastAsia="宋体" w:hAnsi="Times New Roman" w:hint="eastAsia"/>
          <w:spacing w:val="2"/>
          <w:kern w:val="2"/>
          <w:lang w:val="en-US" w:eastAsia="zh-CN"/>
        </w:rPr>
        <w:t xml:space="preserve"> LTM</w:t>
      </w:r>
      <w:r>
        <w:rPr>
          <w:rFonts w:ascii="Times New Roman" w:hAnsi="Times New Roman" w:hint="eastAsia"/>
          <w:lang w:eastAsia="zh-CN"/>
        </w:rPr>
        <w:t xml:space="preserve"> </w:t>
      </w:r>
      <w:r>
        <w:rPr>
          <w:rFonts w:ascii="Times New Roman" w:hAnsi="Times New Roman"/>
          <w:lang w:eastAsia="zh-CN"/>
        </w:rPr>
        <w:t>[1]:</w:t>
      </w:r>
    </w:p>
    <w:p w14:paraId="4E55EA26" w14:textId="77777777" w:rsidR="007519F5" w:rsidRPr="00B627A1" w:rsidRDefault="007519F5" w:rsidP="007519F5">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51048540" w14:textId="6A16BCD7" w:rsidR="007519F5" w:rsidRPr="0009107A" w:rsidRDefault="007519F5" w:rsidP="007519F5">
      <w:pPr>
        <w:pStyle w:val="Doc-text2"/>
        <w:numPr>
          <w:ilvl w:val="0"/>
          <w:numId w:val="63"/>
        </w:numPr>
        <w:pBdr>
          <w:top w:val="single" w:sz="4" w:space="1" w:color="auto"/>
          <w:left w:val="single" w:sz="4" w:space="4" w:color="auto"/>
          <w:bottom w:val="single" w:sz="4" w:space="1" w:color="auto"/>
          <w:right w:val="single" w:sz="4" w:space="0" w:color="auto"/>
        </w:pBdr>
        <w:rPr>
          <w:lang w:val="en-US"/>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r w:rsidRPr="00415E86">
        <w:rPr>
          <w:rFonts w:eastAsia="Malgun Gothic"/>
          <w:lang w:eastAsia="ko-KR"/>
        </w:rPr>
        <w:t xml:space="preserve">Keep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r>
        <w:rPr>
          <w:rFonts w:eastAsia="宋体"/>
          <w:lang w:eastAsia="zh-CN"/>
        </w:rPr>
        <w:tab/>
      </w:r>
    </w:p>
    <w:p w14:paraId="3578D319" w14:textId="77777777" w:rsidR="007519F5" w:rsidRPr="0009107A" w:rsidRDefault="007519F5" w:rsidP="007519F5">
      <w:pPr>
        <w:pStyle w:val="Doc-text2"/>
        <w:numPr>
          <w:ilvl w:val="0"/>
          <w:numId w:val="63"/>
        </w:numPr>
        <w:pBdr>
          <w:top w:val="single" w:sz="4" w:space="1" w:color="auto"/>
          <w:left w:val="single" w:sz="4" w:space="4" w:color="auto"/>
          <w:bottom w:val="single" w:sz="4" w:space="1" w:color="auto"/>
          <w:right w:val="single" w:sz="4" w:space="0" w:color="auto"/>
        </w:pBdr>
        <w:rPr>
          <w:lang w:val="en-US"/>
        </w:rPr>
      </w:pPr>
      <w:r w:rsidRPr="00D9232D">
        <w:rPr>
          <w:rFonts w:eastAsia="Malgun Gothic"/>
          <w:lang w:eastAsia="ko-KR"/>
        </w:rPr>
        <w:t>C-LTM TAT for target cell is not stopped upon C-LTM cell switch execution to the target cell if it is running</w:t>
      </w:r>
      <w:r>
        <w:rPr>
          <w:rFonts w:eastAsia="Malgun Gothic" w:hint="eastAsia"/>
          <w:lang w:eastAsia="ko-KR"/>
        </w:rPr>
        <w:t xml:space="preserve">, and </w:t>
      </w:r>
      <w:r w:rsidRPr="00DD3546">
        <w:rPr>
          <w:rFonts w:eastAsia="Malgun Gothic"/>
          <w:lang w:eastAsia="ko-KR"/>
        </w:rPr>
        <w:t>starts the PTAG using the remaining time from the C-LTM timer</w:t>
      </w:r>
      <w:r>
        <w:rPr>
          <w:rFonts w:eastAsia="Malgun Gothic" w:hint="eastAsia"/>
          <w:lang w:eastAsia="ko-KR"/>
        </w:rPr>
        <w:t>.</w:t>
      </w:r>
    </w:p>
    <w:p w14:paraId="774740AB" w14:textId="77777777" w:rsidR="007519F5" w:rsidRPr="0009107A" w:rsidRDefault="007519F5" w:rsidP="007519F5">
      <w:pPr>
        <w:pStyle w:val="Doc-text2"/>
        <w:numPr>
          <w:ilvl w:val="0"/>
          <w:numId w:val="63"/>
        </w:numPr>
        <w:pBdr>
          <w:top w:val="single" w:sz="4" w:space="1" w:color="auto"/>
          <w:left w:val="single" w:sz="4" w:space="4" w:color="auto"/>
          <w:bottom w:val="single" w:sz="4" w:space="1" w:color="auto"/>
          <w:right w:val="single" w:sz="4" w:space="0" w:color="auto"/>
        </w:pBdr>
        <w:rPr>
          <w:lang w:val="en-US"/>
        </w:rPr>
      </w:pPr>
      <w:r w:rsidRPr="0009107A">
        <w:rPr>
          <w:rFonts w:eastAsia="Malgun Gothic"/>
          <w:lang w:eastAsia="ko-KR"/>
        </w:rPr>
        <w:t>RAN2 confirm CLTM with Rel-18 MIMO 2TA is supported, introducing TAG ID field in LTM candidate TAC MAC CE.</w:t>
      </w:r>
    </w:p>
    <w:p w14:paraId="5857865E" w14:textId="3D32A23F" w:rsidR="00FD43F7" w:rsidRPr="007519F5" w:rsidRDefault="007519F5" w:rsidP="007519F5">
      <w:pPr>
        <w:pStyle w:val="Doc-text2"/>
        <w:numPr>
          <w:ilvl w:val="0"/>
          <w:numId w:val="63"/>
        </w:numPr>
        <w:pBdr>
          <w:top w:val="single" w:sz="4" w:space="1" w:color="auto"/>
          <w:left w:val="single" w:sz="4" w:space="4" w:color="auto"/>
          <w:bottom w:val="single" w:sz="4" w:space="1" w:color="auto"/>
          <w:right w:val="single" w:sz="4" w:space="0" w:color="auto"/>
        </w:pBdr>
        <w:rPr>
          <w:lang w:val="en-US"/>
        </w:rPr>
      </w:pPr>
      <w:r>
        <w:t xml:space="preserve">For </w:t>
      </w:r>
      <w:r w:rsidRPr="001C2C42">
        <w:t xml:space="preserve">CLTM with </w:t>
      </w:r>
      <w:r>
        <w:rPr>
          <w:rFonts w:eastAsia="Malgun Gothic" w:hint="eastAsia"/>
          <w:lang w:eastAsia="ko-KR"/>
        </w:rPr>
        <w:t xml:space="preserve">Rel-18 </w:t>
      </w:r>
      <w:r w:rsidRPr="001C2C42">
        <w:t xml:space="preserve">MIMO 2TA, </w:t>
      </w:r>
      <w:r>
        <w:t>two TA timer length (i.e. ltm-</w:t>
      </w:r>
      <w:r w:rsidRPr="007B481A">
        <w:t>TimeAlignmentTimer</w:t>
      </w:r>
      <w:r>
        <w:t>) can be configured via RRC</w:t>
      </w:r>
      <w:r w:rsidRPr="001C2C42">
        <w:t>.</w:t>
      </w:r>
    </w:p>
    <w:p w14:paraId="6974FC2B" w14:textId="77777777" w:rsidR="007519F5" w:rsidRDefault="007519F5">
      <w:pPr>
        <w:spacing w:beforeLines="50" w:before="120"/>
        <w:rPr>
          <w:rFonts w:ascii="Times New Roman" w:eastAsia="宋体" w:hAnsi="Times New Roman"/>
          <w:spacing w:val="2"/>
          <w:kern w:val="2"/>
          <w:lang w:eastAsia="zh-CN"/>
        </w:rPr>
      </w:pPr>
    </w:p>
    <w:p w14:paraId="6F510C44" w14:textId="0A8D4AA3"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 xml:space="preserve">f </w:t>
      </w:r>
      <w:r w:rsidR="00172CF2">
        <w:rPr>
          <w:rFonts w:ascii="Times New Roman" w:eastAsia="宋体" w:hAnsi="Times New Roman" w:hint="eastAsia"/>
          <w:spacing w:val="2"/>
          <w:kern w:val="2"/>
          <w:lang w:eastAsia="zh-CN"/>
        </w:rPr>
        <w:t>conditional</w:t>
      </w:r>
      <w:r w:rsidR="00AC38CC">
        <w:rPr>
          <w:rFonts w:ascii="Times New Roman" w:eastAsia="宋体" w:hAnsi="Times New Roman" w:hint="eastAsia"/>
          <w:spacing w:val="2"/>
          <w:kern w:val="2"/>
          <w:lang w:eastAsia="zh-CN"/>
        </w:rPr>
        <w:t xml:space="preserve">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195398A1" w14:textId="29D0FAB8" w:rsidR="00A8794D" w:rsidRDefault="004C3D31" w:rsidP="00A8794D">
      <w:pPr>
        <w:pStyle w:val="2"/>
        <w:numPr>
          <w:ilvl w:val="1"/>
          <w:numId w:val="1"/>
        </w:numPr>
        <w:ind w:hanging="992"/>
      </w:pPr>
      <w:r>
        <w:rPr>
          <w:rFonts w:hint="eastAsia"/>
        </w:rPr>
        <w:t>Common issues for L1 and L3 based CLTM</w:t>
      </w:r>
    </w:p>
    <w:p w14:paraId="1C849140" w14:textId="516CC85F" w:rsidR="004C3D31" w:rsidRPr="004C3D31" w:rsidRDefault="004C3D31" w:rsidP="004C3D31">
      <w:pPr>
        <w:rPr>
          <w:b/>
          <w:bCs/>
          <w:u w:val="single"/>
          <w:lang w:val="en-US" w:eastAsia="zh-CN"/>
        </w:rPr>
      </w:pPr>
      <w:r w:rsidRPr="004C3D31">
        <w:rPr>
          <w:rFonts w:hint="eastAsia"/>
          <w:b/>
          <w:bCs/>
          <w:u w:val="single"/>
          <w:lang w:val="en-US" w:eastAsia="zh-CN"/>
        </w:rPr>
        <w:t>S</w:t>
      </w:r>
      <w:r>
        <w:rPr>
          <w:rFonts w:hint="eastAsia"/>
          <w:b/>
          <w:bCs/>
          <w:u w:val="single"/>
          <w:lang w:val="en-US" w:eastAsia="zh-CN"/>
        </w:rPr>
        <w:t>c</w:t>
      </w:r>
      <w:r w:rsidRPr="004C3D31">
        <w:rPr>
          <w:rFonts w:hint="eastAsia"/>
          <w:b/>
          <w:bCs/>
          <w:u w:val="single"/>
          <w:lang w:val="en-US" w:eastAsia="zh-CN"/>
        </w:rPr>
        <w:t>enario</w:t>
      </w:r>
    </w:p>
    <w:p w14:paraId="371324B1" w14:textId="77777777" w:rsidR="00A8794D" w:rsidRDefault="00A8794D" w:rsidP="00A8794D">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For </w:t>
      </w:r>
      <w:r w:rsidRPr="001938AB">
        <w:rPr>
          <w:rFonts w:ascii="Times New Roman" w:eastAsia="Microsoft YaHei UI" w:hAnsi="Times New Roman" w:hint="eastAsia"/>
          <w:color w:val="000000"/>
          <w:lang w:val="en-US" w:eastAsia="zh-CN"/>
        </w:rPr>
        <w:t xml:space="preserve"> Rel-18 intra-CU LTM, the following scenarios are supported</w:t>
      </w:r>
      <w:r>
        <w:rPr>
          <w:rFonts w:ascii="Times New Roman" w:eastAsia="Microsoft YaHei UI" w:hAnsi="Times New Roman" w:hint="eastAsia"/>
          <w:color w:val="000000"/>
          <w:lang w:val="en-US" w:eastAsia="zh-CN"/>
        </w:rPr>
        <w:t xml:space="preserve"> in [2]</w:t>
      </w:r>
      <w:r w:rsidRPr="001938AB">
        <w:rPr>
          <w:rFonts w:ascii="Times New Roman" w:eastAsia="Microsoft YaHei UI" w:hAnsi="Times New Roman" w:hint="eastAsia"/>
          <w:color w:val="000000"/>
          <w:lang w:val="en-US" w:eastAsia="zh-CN"/>
        </w:rPr>
        <w:t>:</w:t>
      </w:r>
    </w:p>
    <w:tbl>
      <w:tblPr>
        <w:tblStyle w:val="af2"/>
        <w:tblW w:w="0" w:type="auto"/>
        <w:tblLook w:val="04A0" w:firstRow="1" w:lastRow="0" w:firstColumn="1" w:lastColumn="0" w:noHBand="0" w:noVBand="1"/>
      </w:tblPr>
      <w:tblGrid>
        <w:gridCol w:w="9631"/>
      </w:tblGrid>
      <w:tr w:rsidR="00A8794D" w14:paraId="71C215D6" w14:textId="77777777" w:rsidTr="00B05C0B">
        <w:tc>
          <w:tcPr>
            <w:tcW w:w="9631" w:type="dxa"/>
          </w:tcPr>
          <w:p w14:paraId="747369B9"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LTM supports both intra-gNB-DU and intra-gNB-CU inter-gNB-DU mobility. LTM supports both intra-frequency and inter-frequency mobility, including mobility to inter-frequency cell that is not a current serving cell. LTM is supported only for licensed spectrum. The following scenarios are supported:</w:t>
            </w:r>
          </w:p>
          <w:p w14:paraId="0AABCCBB"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PCell change in non-CA scenario and non-DC scenario;</w:t>
            </w:r>
          </w:p>
          <w:p w14:paraId="7BD9D269"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PCell and SCell(s) change in CA scenario;</w:t>
            </w:r>
          </w:p>
          <w:p w14:paraId="6E69F3FD"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Dual connectivity scenario, PCell and MCG SCell(s) change and intra-SN PSCell and SCG SCell(s) change without MN involvement. LTM for simultaneous PCell and PSCell change is not supported.</w:t>
            </w:r>
          </w:p>
        </w:tc>
      </w:tr>
    </w:tbl>
    <w:p w14:paraId="3DCCA65B" w14:textId="77777777" w:rsidR="00A8794D" w:rsidRPr="000750CA" w:rsidRDefault="00A8794D" w:rsidP="00A8794D">
      <w:pPr>
        <w:spacing w:before="240"/>
        <w:ind w:left="1134" w:hangingChars="567" w:hanging="1134"/>
        <w:rPr>
          <w:rFonts w:ascii="Times New Roman" w:eastAsia="Microsoft YaHei UI" w:hAnsi="Times New Roman"/>
          <w:b/>
          <w:bCs/>
          <w:color w:val="000000"/>
          <w:lang w:val="en-US" w:eastAsia="zh-CN"/>
        </w:rPr>
      </w:pPr>
      <w:r w:rsidRPr="000750CA">
        <w:rPr>
          <w:rFonts w:ascii="Times New Roman" w:eastAsia="Microsoft YaHei UI" w:hAnsi="Times New Roman" w:hint="eastAsia"/>
          <w:b/>
          <w:bCs/>
          <w:color w:val="000000"/>
          <w:lang w:val="en-US" w:eastAsia="zh-CN"/>
        </w:rPr>
        <w:t xml:space="preserve">Observation 1: intra-CU LTM can be </w:t>
      </w:r>
      <w:r w:rsidRPr="00FE4CA8">
        <w:rPr>
          <w:rFonts w:ascii="Times New Roman" w:eastAsiaTheme="minorEastAsia" w:hAnsi="Times New Roman" w:hint="eastAsia"/>
          <w:b/>
          <w:bCs/>
          <w:lang w:eastAsia="zh-CN"/>
        </w:rPr>
        <w:t>used</w:t>
      </w:r>
      <w:r w:rsidRPr="000750CA">
        <w:rPr>
          <w:rFonts w:ascii="Times New Roman" w:eastAsia="Microsoft YaHei UI" w:hAnsi="Times New Roman" w:hint="eastAsia"/>
          <w:b/>
          <w:bCs/>
          <w:color w:val="000000"/>
          <w:lang w:val="en-US" w:eastAsia="zh-CN"/>
        </w:rPr>
        <w:t xml:space="preserve"> in DC and non-DC </w:t>
      </w:r>
      <w:r>
        <w:rPr>
          <w:rFonts w:ascii="Times New Roman" w:eastAsia="Microsoft YaHei UI" w:hAnsi="Times New Roman" w:hint="eastAsia"/>
          <w:b/>
          <w:bCs/>
          <w:color w:val="000000"/>
          <w:lang w:val="en-US" w:eastAsia="zh-CN"/>
        </w:rPr>
        <w:t>sc</w:t>
      </w:r>
      <w:r w:rsidRPr="000750CA">
        <w:rPr>
          <w:rFonts w:ascii="Times New Roman" w:eastAsia="Microsoft YaHei UI" w:hAnsi="Times New Roman" w:hint="eastAsia"/>
          <w:b/>
          <w:bCs/>
          <w:color w:val="000000"/>
          <w:lang w:val="en-US" w:eastAsia="zh-CN"/>
        </w:rPr>
        <w:t>enario.</w:t>
      </w:r>
    </w:p>
    <w:p w14:paraId="6F16D563" w14:textId="5FFA1617" w:rsidR="00A8794D" w:rsidRDefault="00A8794D" w:rsidP="00A8794D">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However, based on the revised WID [3], intra-CU conditional LTM is limited in non-DC case: </w:t>
      </w:r>
    </w:p>
    <w:tbl>
      <w:tblPr>
        <w:tblStyle w:val="af2"/>
        <w:tblW w:w="0" w:type="auto"/>
        <w:tblLook w:val="04A0" w:firstRow="1" w:lastRow="0" w:firstColumn="1" w:lastColumn="0" w:noHBand="0" w:noVBand="1"/>
      </w:tblPr>
      <w:tblGrid>
        <w:gridCol w:w="9631"/>
      </w:tblGrid>
      <w:tr w:rsidR="00A8794D" w14:paraId="28A80A36" w14:textId="77777777" w:rsidTr="00A8794D">
        <w:tc>
          <w:tcPr>
            <w:tcW w:w="9631" w:type="dxa"/>
          </w:tcPr>
          <w:p w14:paraId="6F3C2AD5" w14:textId="77777777" w:rsidR="00A8794D" w:rsidRPr="00A8794D" w:rsidRDefault="00A8794D" w:rsidP="00A8794D">
            <w:pPr>
              <w:numPr>
                <w:ilvl w:val="0"/>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Specify support of conditional Intra-CU LTM [RAN2, RAN3, RAN1]</w:t>
            </w:r>
          </w:p>
          <w:p w14:paraId="724422F0" w14:textId="77777777"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Specify UE evaluated conditions for triggering LTM</w:t>
            </w:r>
          </w:p>
          <w:p w14:paraId="3AFD513E" w14:textId="77777777"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Aim to support conditional LTM including subsequent LTM</w:t>
            </w:r>
          </w:p>
          <w:p w14:paraId="23227B56" w14:textId="77777777"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 xml:space="preserve">Limit specifying the conditional LTM to the scenario where the UE is in non-DC </w:t>
            </w:r>
          </w:p>
          <w:p w14:paraId="24BE03E4" w14:textId="50C294EE"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p>
        </w:tc>
      </w:tr>
    </w:tbl>
    <w:p w14:paraId="465C49BF" w14:textId="1FC8BA0E" w:rsidR="002063A5" w:rsidRDefault="002063A5" w:rsidP="00A8794D">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lastRenderedPageBreak/>
        <w:t>B</w:t>
      </w:r>
      <w:r>
        <w:rPr>
          <w:rFonts w:ascii="Times New Roman" w:eastAsia="Microsoft YaHei UI" w:hAnsi="Times New Roman" w:hint="eastAsia"/>
          <w:color w:val="000000"/>
          <w:lang w:val="en-US" w:eastAsia="zh-CN"/>
        </w:rPr>
        <w:t>esides, t</w:t>
      </w:r>
      <w:r w:rsidRPr="001938AB">
        <w:rPr>
          <w:rFonts w:ascii="Times New Roman" w:eastAsia="Microsoft YaHei UI" w:hAnsi="Times New Roman"/>
          <w:color w:val="000000"/>
          <w:lang w:val="en-US" w:eastAsia="zh-CN"/>
        </w:rPr>
        <w:t>h</w:t>
      </w:r>
      <w:r w:rsidRPr="001938AB">
        <w:rPr>
          <w:rFonts w:ascii="Times New Roman" w:eastAsia="Microsoft YaHei UI" w:hAnsi="Times New Roman" w:hint="eastAsia"/>
          <w:color w:val="000000"/>
          <w:lang w:val="en-US" w:eastAsia="zh-CN"/>
        </w:rPr>
        <w:t>e current discussion on conditional LTM mainly focus</w:t>
      </w:r>
      <w:r>
        <w:rPr>
          <w:rFonts w:ascii="Times New Roman" w:eastAsia="Microsoft YaHei UI" w:hAnsi="Times New Roman" w:hint="eastAsia"/>
          <w:color w:val="000000"/>
          <w:lang w:val="en-US" w:eastAsia="zh-CN"/>
        </w:rPr>
        <w:t>es</w:t>
      </w:r>
      <w:r w:rsidRPr="001938AB">
        <w:rPr>
          <w:rFonts w:ascii="Times New Roman" w:eastAsia="Microsoft YaHei UI" w:hAnsi="Times New Roman" w:hint="eastAsia"/>
          <w:color w:val="000000"/>
          <w:lang w:val="en-US" w:eastAsia="zh-CN"/>
        </w:rPr>
        <w:t xml:space="preserve"> on </w:t>
      </w:r>
      <w:r>
        <w:rPr>
          <w:rFonts w:ascii="Times New Roman" w:eastAsia="Microsoft YaHei UI" w:hAnsi="Times New Roman" w:hint="eastAsia"/>
          <w:color w:val="000000"/>
          <w:lang w:val="en-US" w:eastAsia="zh-CN"/>
        </w:rPr>
        <w:t xml:space="preserve">the </w:t>
      </w:r>
      <w:r w:rsidRPr="001938AB">
        <w:rPr>
          <w:rFonts w:ascii="Times New Roman" w:eastAsia="Microsoft YaHei UI" w:hAnsi="Times New Roman" w:hint="eastAsia"/>
          <w:color w:val="000000"/>
          <w:lang w:val="en-US" w:eastAsia="zh-CN"/>
        </w:rPr>
        <w:t xml:space="preserve">SA scenario, </w:t>
      </w:r>
      <w:r>
        <w:rPr>
          <w:rFonts w:ascii="Times New Roman" w:eastAsia="Microsoft YaHei UI" w:hAnsi="Times New Roman" w:hint="eastAsia"/>
          <w:color w:val="000000"/>
          <w:lang w:val="en-US" w:eastAsia="zh-CN"/>
        </w:rPr>
        <w:t xml:space="preserve">in which </w:t>
      </w:r>
      <w:r w:rsidRPr="001938AB">
        <w:rPr>
          <w:rFonts w:ascii="Times New Roman" w:eastAsia="Microsoft YaHei UI" w:hAnsi="Times New Roman" w:hint="eastAsia"/>
          <w:color w:val="000000"/>
          <w:lang w:val="en-US" w:eastAsia="zh-CN"/>
        </w:rPr>
        <w:t xml:space="preserve">conditional LTM is used to </w:t>
      </w:r>
      <w:r>
        <w:rPr>
          <w:rFonts w:ascii="Times New Roman" w:eastAsia="Microsoft YaHei UI" w:hAnsi="Times New Roman"/>
          <w:color w:val="000000"/>
          <w:lang w:val="en-US" w:eastAsia="zh-CN"/>
        </w:rPr>
        <w:t>modify</w:t>
      </w:r>
      <w:r w:rsidRPr="001938AB">
        <w:rPr>
          <w:rFonts w:ascii="Times New Roman" w:eastAsia="Microsoft YaHei UI" w:hAnsi="Times New Roman" w:hint="eastAsia"/>
          <w:color w:val="000000"/>
          <w:lang w:val="en-US" w:eastAsia="zh-CN"/>
        </w:rPr>
        <w:t xml:space="preserve"> UE</w:t>
      </w:r>
      <w:r w:rsidRPr="001938AB">
        <w:rPr>
          <w:rFonts w:ascii="Times New Roman" w:eastAsia="Microsoft YaHei UI" w:hAnsi="Times New Roman"/>
          <w:color w:val="000000"/>
          <w:lang w:val="en-US" w:eastAsia="zh-CN"/>
        </w:rPr>
        <w:t>’</w:t>
      </w:r>
      <w:r w:rsidRPr="001938AB">
        <w:rPr>
          <w:rFonts w:ascii="Times New Roman" w:eastAsia="Microsoft YaHei UI" w:hAnsi="Times New Roman" w:hint="eastAsia"/>
          <w:color w:val="000000"/>
          <w:lang w:val="en-US" w:eastAsia="zh-CN"/>
        </w:rPr>
        <w:t xml:space="preserve">s PCell. </w:t>
      </w:r>
      <w:r>
        <w:rPr>
          <w:rFonts w:ascii="Times New Roman" w:eastAsia="Microsoft YaHei UI" w:hAnsi="Times New Roman" w:hint="eastAsia"/>
          <w:color w:val="000000"/>
          <w:lang w:val="en-US" w:eastAsia="zh-CN"/>
        </w:rPr>
        <w:t xml:space="preserve"> And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not clear whether it can be supported in SCell or PScell change in CA cases. In our opinion, since RAN2 has made progress in supporting early DL/UL synchronization, while the main difference between legacy intra-CU LTM and conditional LTM is the entity for LTM decision. It seems that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re no technique issues to support the above scenarios in CLTM.</w:t>
      </w:r>
    </w:p>
    <w:p w14:paraId="416D2362" w14:textId="360A3524" w:rsidR="00A8794D" w:rsidRDefault="00A8794D" w:rsidP="00A8794D">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Therefore, </w:t>
      </w:r>
      <w:bookmarkStart w:id="5" w:name="_Hlk188461046"/>
      <w:r>
        <w:rPr>
          <w:rFonts w:ascii="Times New Roman" w:eastAsia="Microsoft YaHei UI" w:hAnsi="Times New Roman" w:hint="eastAsia"/>
          <w:color w:val="000000"/>
          <w:lang w:val="en-US" w:eastAsia="zh-CN"/>
        </w:rPr>
        <w:t>intra-C</w:t>
      </w:r>
      <w:r w:rsidR="002063A5">
        <w:rPr>
          <w:rFonts w:ascii="Times New Roman" w:eastAsia="Microsoft YaHei UI" w:hAnsi="Times New Roman" w:hint="eastAsia"/>
          <w:color w:val="000000"/>
          <w:lang w:val="en-US" w:eastAsia="zh-CN"/>
        </w:rPr>
        <w:t>U</w:t>
      </w:r>
      <w:r>
        <w:rPr>
          <w:rFonts w:ascii="Times New Roman" w:eastAsia="Microsoft YaHei UI" w:hAnsi="Times New Roman" w:hint="eastAsia"/>
          <w:color w:val="000000"/>
          <w:lang w:val="en-US" w:eastAsia="zh-CN"/>
        </w:rPr>
        <w:t xml:space="preserve"> conditional LTM can be supported </w:t>
      </w:r>
      <w:r w:rsidR="002B10C0" w:rsidRPr="002B10C0">
        <w:rPr>
          <w:rFonts w:ascii="Times New Roman" w:eastAsia="Microsoft YaHei UI" w:hAnsi="Times New Roman"/>
          <w:color w:val="000000"/>
          <w:lang w:val="en-US" w:eastAsia="zh-CN"/>
        </w:rPr>
        <w:t>PCell change in non-CA scenario and for PCell and SCell(s)  change in CA scenario.</w:t>
      </w:r>
      <w:r>
        <w:rPr>
          <w:rFonts w:ascii="Times New Roman" w:eastAsia="Microsoft YaHei UI" w:hAnsi="Times New Roman" w:hint="eastAsia"/>
          <w:color w:val="000000"/>
          <w:lang w:val="en-US" w:eastAsia="zh-CN"/>
        </w:rPr>
        <w:t>.</w:t>
      </w:r>
    </w:p>
    <w:bookmarkEnd w:id="5"/>
    <w:p w14:paraId="12F34DA2" w14:textId="448C4CD5" w:rsidR="00A8794D" w:rsidRDefault="00A8794D" w:rsidP="00A8794D">
      <w:pPr>
        <w:spacing w:before="240"/>
        <w:ind w:left="1134" w:hangingChars="567" w:hanging="1134"/>
        <w:rPr>
          <w:rFonts w:ascii="Times New Roman" w:eastAsia="Microsoft YaHei UI" w:hAnsi="Times New Roman"/>
          <w:b/>
          <w:bCs/>
          <w:color w:val="000000"/>
          <w:lang w:val="en-US" w:eastAsia="zh-CN"/>
        </w:rPr>
      </w:pPr>
      <w:r w:rsidRPr="001B015F">
        <w:rPr>
          <w:rFonts w:ascii="Times New Roman" w:eastAsia="Microsoft YaHei UI" w:hAnsi="Times New Roman" w:hint="eastAsia"/>
          <w:b/>
          <w:bCs/>
          <w:color w:val="000000"/>
          <w:lang w:val="en-US" w:eastAsia="zh-CN"/>
        </w:rPr>
        <w:t xml:space="preserve">Proposal 1: </w:t>
      </w:r>
      <w:r>
        <w:rPr>
          <w:rFonts w:ascii="Times New Roman" w:eastAsia="Microsoft YaHei UI" w:hAnsi="Times New Roman" w:hint="eastAsia"/>
          <w:b/>
          <w:bCs/>
          <w:color w:val="000000"/>
          <w:lang w:val="en-US" w:eastAsia="zh-CN"/>
        </w:rPr>
        <w:t>C</w:t>
      </w:r>
      <w:r w:rsidRPr="001B015F">
        <w:rPr>
          <w:rFonts w:ascii="Times New Roman" w:eastAsia="Microsoft YaHei UI" w:hAnsi="Times New Roman"/>
          <w:b/>
          <w:bCs/>
          <w:color w:val="000000"/>
          <w:lang w:val="en-US" w:eastAsia="zh-CN"/>
        </w:rPr>
        <w:t xml:space="preserve">onditional LTM can be supported </w:t>
      </w:r>
      <w:r w:rsidR="002B10C0">
        <w:rPr>
          <w:rFonts w:ascii="Times New Roman" w:eastAsia="Microsoft YaHei UI" w:hAnsi="Times New Roman" w:hint="eastAsia"/>
          <w:b/>
          <w:bCs/>
          <w:color w:val="000000"/>
          <w:lang w:val="en-US" w:eastAsia="zh-CN"/>
        </w:rPr>
        <w:t xml:space="preserve">for PCell change </w:t>
      </w:r>
      <w:r w:rsidRPr="001B015F">
        <w:rPr>
          <w:rFonts w:ascii="Times New Roman" w:eastAsia="Microsoft YaHei UI" w:hAnsi="Times New Roman"/>
          <w:b/>
          <w:bCs/>
          <w:color w:val="000000"/>
          <w:lang w:val="en-US" w:eastAsia="zh-CN"/>
        </w:rPr>
        <w:t xml:space="preserve">in non-CA </w:t>
      </w:r>
      <w:r w:rsidR="002B10C0">
        <w:rPr>
          <w:rFonts w:ascii="Times New Roman" w:eastAsia="Microsoft YaHei UI" w:hAnsi="Times New Roman" w:hint="eastAsia"/>
          <w:b/>
          <w:bCs/>
          <w:color w:val="000000"/>
          <w:lang w:val="en-US" w:eastAsia="zh-CN"/>
        </w:rPr>
        <w:t>scenario and</w:t>
      </w:r>
      <w:r w:rsidRPr="001B015F">
        <w:rPr>
          <w:rFonts w:ascii="Times New Roman" w:eastAsia="Microsoft YaHei UI" w:hAnsi="Times New Roman"/>
          <w:b/>
          <w:bCs/>
          <w:color w:val="000000"/>
          <w:lang w:val="en-US" w:eastAsia="zh-CN"/>
        </w:rPr>
        <w:t xml:space="preserve"> for PCell</w:t>
      </w:r>
      <w:r w:rsidR="00885BDE" w:rsidRPr="00885BDE">
        <w:rPr>
          <w:rFonts w:ascii="Times New Roman" w:eastAsia="Microsoft YaHei UI" w:hAnsi="Times New Roman" w:hint="eastAsia"/>
          <w:b/>
          <w:bCs/>
          <w:color w:val="000000"/>
          <w:lang w:val="en-US" w:eastAsia="zh-CN"/>
        </w:rPr>
        <w:t xml:space="preserve"> and SCell(s) </w:t>
      </w:r>
      <w:r w:rsidRPr="00885BDE">
        <w:rPr>
          <w:rFonts w:ascii="Times New Roman" w:eastAsia="Microsoft YaHei UI" w:hAnsi="Times New Roman"/>
          <w:b/>
          <w:bCs/>
          <w:color w:val="000000"/>
          <w:lang w:val="en-US" w:eastAsia="zh-CN"/>
        </w:rPr>
        <w:t xml:space="preserve"> </w:t>
      </w:r>
      <w:r w:rsidRPr="001B015F">
        <w:rPr>
          <w:rFonts w:ascii="Times New Roman" w:eastAsia="Microsoft YaHei UI" w:hAnsi="Times New Roman"/>
          <w:b/>
          <w:bCs/>
          <w:color w:val="000000"/>
          <w:lang w:val="en-US" w:eastAsia="zh-CN"/>
        </w:rPr>
        <w:t>change</w:t>
      </w:r>
      <w:r w:rsidR="002B10C0">
        <w:rPr>
          <w:rFonts w:ascii="Times New Roman" w:eastAsia="Microsoft YaHei UI" w:hAnsi="Times New Roman" w:hint="eastAsia"/>
          <w:b/>
          <w:bCs/>
          <w:color w:val="000000"/>
          <w:lang w:val="en-US" w:eastAsia="zh-CN"/>
        </w:rPr>
        <w:t xml:space="preserve"> in CA scenario</w:t>
      </w:r>
      <w:r>
        <w:rPr>
          <w:rFonts w:ascii="Times New Roman" w:eastAsia="Microsoft YaHei UI" w:hAnsi="Times New Roman" w:hint="eastAsia"/>
          <w:b/>
          <w:bCs/>
          <w:color w:val="000000"/>
          <w:lang w:val="en-US" w:eastAsia="zh-CN"/>
        </w:rPr>
        <w:t>.</w:t>
      </w:r>
    </w:p>
    <w:p w14:paraId="0756940D" w14:textId="665A89F7" w:rsidR="004C3D31" w:rsidRPr="004C3D31" w:rsidRDefault="004C3D31" w:rsidP="004C3D31">
      <w:pPr>
        <w:rPr>
          <w:b/>
          <w:bCs/>
          <w:u w:val="single"/>
          <w:lang w:val="en-US" w:eastAsia="zh-CN"/>
        </w:rPr>
      </w:pPr>
      <w:r>
        <w:rPr>
          <w:rFonts w:hint="eastAsia"/>
          <w:b/>
          <w:bCs/>
          <w:u w:val="single"/>
          <w:lang w:val="en-US" w:eastAsia="zh-CN"/>
        </w:rPr>
        <w:t>Co-exist</w:t>
      </w:r>
      <w:r w:rsidR="0017321B">
        <w:rPr>
          <w:rFonts w:hint="eastAsia"/>
          <w:b/>
          <w:bCs/>
          <w:u w:val="single"/>
          <w:lang w:val="en-US" w:eastAsia="zh-CN"/>
        </w:rPr>
        <w:t>e</w:t>
      </w:r>
      <w:r>
        <w:rPr>
          <w:rFonts w:hint="eastAsia"/>
          <w:b/>
          <w:bCs/>
          <w:u w:val="single"/>
          <w:lang w:val="en-US" w:eastAsia="zh-CN"/>
        </w:rPr>
        <w:t xml:space="preserve">nce with </w:t>
      </w:r>
      <w:r w:rsidR="0017321B">
        <w:rPr>
          <w:rFonts w:hint="eastAsia"/>
          <w:b/>
          <w:bCs/>
          <w:u w:val="single"/>
          <w:lang w:val="en-US" w:eastAsia="zh-CN"/>
        </w:rPr>
        <w:t>other features</w:t>
      </w:r>
    </w:p>
    <w:p w14:paraId="00CA2ACB" w14:textId="4F053FBC" w:rsidR="00EB3BB3" w:rsidRDefault="007519F5" w:rsidP="004A3F6B">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In last meeting, RAN2 agreed to support the co-ex</w:t>
      </w:r>
      <w:r w:rsidR="00BF2786">
        <w:rPr>
          <w:rFonts w:ascii="Times New Roman" w:eastAsia="Microsoft YaHei UI" w:hAnsi="Times New Roman" w:hint="eastAsia"/>
          <w:color w:val="000000"/>
          <w:lang w:val="en-US" w:eastAsia="zh-CN"/>
        </w:rPr>
        <w:t>i</w:t>
      </w:r>
      <w:r>
        <w:rPr>
          <w:rFonts w:ascii="Times New Roman" w:eastAsia="Microsoft YaHei UI" w:hAnsi="Times New Roman" w:hint="eastAsia"/>
          <w:color w:val="000000"/>
          <w:lang w:val="en-US" w:eastAsia="zh-CN"/>
        </w:rPr>
        <w:t>stence of</w:t>
      </w:r>
      <w:r w:rsidR="00BF2786">
        <w:rPr>
          <w:rFonts w:ascii="Times New Roman" w:eastAsia="Microsoft YaHei UI" w:hAnsi="Times New Roman" w:hint="eastAsia"/>
          <w:color w:val="000000"/>
          <w:lang w:val="en-US" w:eastAsia="zh-CN"/>
        </w:rPr>
        <w:t xml:space="preserve"> </w:t>
      </w:r>
      <w:r w:rsidR="00BF2786" w:rsidRPr="00BF2786">
        <w:rPr>
          <w:rFonts w:ascii="Times New Roman" w:eastAsia="Microsoft YaHei UI" w:hAnsi="Times New Roman"/>
          <w:color w:val="000000"/>
          <w:lang w:val="en-US" w:eastAsia="zh-CN"/>
        </w:rPr>
        <w:t>CLTM</w:t>
      </w:r>
      <w:r w:rsidR="00BF2786" w:rsidRPr="00BF2786">
        <w:rPr>
          <w:rFonts w:ascii="Times New Roman" w:eastAsia="Microsoft YaHei UI" w:hAnsi="Times New Roman" w:hint="eastAsia"/>
          <w:color w:val="000000"/>
          <w:lang w:val="en-US" w:eastAsia="zh-CN"/>
        </w:rPr>
        <w:t xml:space="preserve"> and</w:t>
      </w:r>
      <w:r w:rsidR="00BF2786" w:rsidRPr="00BF2786">
        <w:rPr>
          <w:rFonts w:ascii="Times New Roman" w:eastAsia="Microsoft YaHei UI" w:hAnsi="Times New Roman"/>
          <w:color w:val="000000"/>
          <w:lang w:val="en-US" w:eastAsia="zh-CN"/>
        </w:rPr>
        <w:t xml:space="preserve"> </w:t>
      </w:r>
      <w:r w:rsidR="00BF2786" w:rsidRPr="00BF2786">
        <w:rPr>
          <w:rFonts w:ascii="Times New Roman" w:eastAsia="Microsoft YaHei UI" w:hAnsi="Times New Roman" w:hint="eastAsia"/>
          <w:color w:val="000000"/>
          <w:lang w:val="en-US" w:eastAsia="zh-CN"/>
        </w:rPr>
        <w:t xml:space="preserve">Rel-18 </w:t>
      </w:r>
      <w:r w:rsidR="00BF2786" w:rsidRPr="00BF2786">
        <w:rPr>
          <w:rFonts w:ascii="Times New Roman" w:eastAsia="Microsoft YaHei UI" w:hAnsi="Times New Roman"/>
          <w:color w:val="000000"/>
          <w:lang w:val="en-US" w:eastAsia="zh-CN"/>
        </w:rPr>
        <w:t>MIMO 2TA</w:t>
      </w:r>
      <w:r w:rsidR="00BA438D">
        <w:rPr>
          <w:rFonts w:ascii="Times New Roman" w:eastAsia="Microsoft YaHei UI" w:hAnsi="Times New Roman" w:hint="eastAsia"/>
          <w:color w:val="000000"/>
          <w:lang w:val="en-US" w:eastAsia="zh-CN"/>
        </w:rPr>
        <w:t xml:space="preserve">, and </w:t>
      </w:r>
      <w:r w:rsidR="00BA438D" w:rsidRPr="00BA438D">
        <w:rPr>
          <w:rFonts w:ascii="Times New Roman" w:eastAsia="Microsoft YaHei UI" w:hAnsi="Times New Roman"/>
          <w:color w:val="000000"/>
          <w:lang w:val="en-US" w:eastAsia="zh-CN"/>
        </w:rPr>
        <w:t xml:space="preserve">two TA timer length (i.e. </w:t>
      </w:r>
      <w:r w:rsidR="00BA438D" w:rsidRPr="00121B03">
        <w:rPr>
          <w:rFonts w:ascii="Times New Roman" w:eastAsia="Microsoft YaHei UI" w:hAnsi="Times New Roman"/>
          <w:i/>
          <w:iCs/>
          <w:color w:val="000000"/>
          <w:lang w:val="en-US" w:eastAsia="zh-CN"/>
        </w:rPr>
        <w:t>ltm-TimeAlignmentTimer</w:t>
      </w:r>
      <w:r w:rsidR="00BA438D" w:rsidRPr="00BA438D">
        <w:rPr>
          <w:rFonts w:ascii="Times New Roman" w:eastAsia="Microsoft YaHei UI" w:hAnsi="Times New Roman"/>
          <w:color w:val="000000"/>
          <w:lang w:val="en-US" w:eastAsia="zh-CN"/>
        </w:rPr>
        <w:t>) can be configured via RRC</w:t>
      </w:r>
      <w:r w:rsidR="00BA438D">
        <w:rPr>
          <w:rFonts w:ascii="Times New Roman" w:eastAsia="Microsoft YaHei UI" w:hAnsi="Times New Roman" w:hint="eastAsia"/>
          <w:color w:val="000000"/>
          <w:lang w:val="en-US" w:eastAsia="zh-CN"/>
        </w:rPr>
        <w:t>.</w:t>
      </w:r>
      <w:r>
        <w:rPr>
          <w:rFonts w:ascii="Times New Roman" w:eastAsia="Microsoft YaHei UI" w:hAnsi="Times New Roman" w:hint="eastAsia"/>
          <w:color w:val="000000"/>
          <w:lang w:val="en-US" w:eastAsia="zh-CN"/>
        </w:rPr>
        <w:t xml:space="preserve"> </w:t>
      </w:r>
      <w:r w:rsidR="004A3F6B" w:rsidRPr="004A3F6B">
        <w:rPr>
          <w:rFonts w:ascii="Times New Roman" w:eastAsia="Microsoft YaHei UI" w:hAnsi="Times New Roman"/>
          <w:color w:val="000000"/>
          <w:lang w:val="en-US" w:eastAsia="zh-CN"/>
        </w:rPr>
        <w:t xml:space="preserve">For Rel-18 intra-CU LTM, cross-feature issues for </w:t>
      </w:r>
      <w:r w:rsidR="004A3F6B">
        <w:rPr>
          <w:rFonts w:ascii="Times New Roman" w:eastAsia="Microsoft YaHei UI" w:hAnsi="Times New Roman" w:hint="eastAsia"/>
          <w:color w:val="000000"/>
          <w:lang w:val="en-US" w:eastAsia="zh-CN"/>
        </w:rPr>
        <w:t xml:space="preserve">intra-CU LTM was discussed, </w:t>
      </w:r>
      <w:r w:rsidR="00BA438D">
        <w:rPr>
          <w:rFonts w:ascii="Times New Roman" w:eastAsia="Microsoft YaHei UI" w:hAnsi="Times New Roman"/>
          <w:color w:val="000000"/>
          <w:lang w:val="en-US" w:eastAsia="zh-CN"/>
        </w:rPr>
        <w:t>except</w:t>
      </w:r>
      <w:r w:rsidR="00BA438D">
        <w:rPr>
          <w:rFonts w:ascii="Times New Roman" w:eastAsia="Microsoft YaHei UI" w:hAnsi="Times New Roman" w:hint="eastAsia"/>
          <w:color w:val="000000"/>
          <w:lang w:val="en-US" w:eastAsia="zh-CN"/>
        </w:rPr>
        <w:t xml:space="preserve"> for MIMO 2TA, Rel-18 intra-CU LTM </w:t>
      </w:r>
      <w:r w:rsidR="004A3F6B" w:rsidRPr="004A3F6B">
        <w:rPr>
          <w:rFonts w:ascii="Times New Roman" w:eastAsia="Microsoft YaHei UI" w:hAnsi="Times New Roman"/>
          <w:color w:val="000000"/>
          <w:lang w:val="en-US" w:eastAsia="zh-CN"/>
        </w:rPr>
        <w:t>c</w:t>
      </w:r>
      <w:r w:rsidR="00BA438D">
        <w:rPr>
          <w:rFonts w:ascii="Times New Roman" w:eastAsia="Microsoft YaHei UI" w:hAnsi="Times New Roman" w:hint="eastAsia"/>
          <w:color w:val="000000"/>
          <w:lang w:val="en-US" w:eastAsia="zh-CN"/>
        </w:rPr>
        <w:t>an</w:t>
      </w:r>
      <w:r w:rsidR="004A3F6B" w:rsidRPr="004A3F6B">
        <w:rPr>
          <w:rFonts w:ascii="Times New Roman" w:eastAsia="Microsoft YaHei UI" w:hAnsi="Times New Roman"/>
          <w:color w:val="000000"/>
          <w:lang w:val="en-US" w:eastAsia="zh-CN"/>
        </w:rPr>
        <w:t xml:space="preserve"> </w:t>
      </w:r>
      <w:r w:rsidR="00BA438D">
        <w:rPr>
          <w:rFonts w:ascii="Times New Roman" w:eastAsia="Microsoft YaHei UI" w:hAnsi="Times New Roman" w:hint="eastAsia"/>
          <w:color w:val="000000"/>
          <w:lang w:val="en-US" w:eastAsia="zh-CN"/>
        </w:rPr>
        <w:t xml:space="preserve">also </w:t>
      </w:r>
      <w:r w:rsidR="004A3F6B" w:rsidRPr="004A3F6B">
        <w:rPr>
          <w:rFonts w:ascii="Times New Roman" w:eastAsia="Microsoft YaHei UI" w:hAnsi="Times New Roman"/>
          <w:color w:val="000000"/>
          <w:lang w:val="en-US" w:eastAsia="zh-CN"/>
        </w:rPr>
        <w:t>coexist with coverage enhancement, and (e)RedCap</w:t>
      </w:r>
      <w:r w:rsidR="004A3F6B">
        <w:rPr>
          <w:rFonts w:ascii="Times New Roman" w:eastAsia="Microsoft YaHei UI" w:hAnsi="Times New Roman" w:hint="eastAsia"/>
          <w:color w:val="000000"/>
          <w:lang w:val="en-US" w:eastAsia="zh-CN"/>
        </w:rPr>
        <w:t xml:space="preserve">. As mentioned above, the main </w:t>
      </w:r>
      <w:r w:rsidR="004A3F6B">
        <w:rPr>
          <w:rFonts w:ascii="Times New Roman" w:eastAsia="Microsoft YaHei UI" w:hAnsi="Times New Roman"/>
          <w:color w:val="000000"/>
          <w:lang w:val="en-US" w:eastAsia="zh-CN"/>
        </w:rPr>
        <w:t>difference</w:t>
      </w:r>
      <w:r w:rsidR="004A3F6B">
        <w:rPr>
          <w:rFonts w:ascii="Times New Roman" w:eastAsia="Microsoft YaHei UI" w:hAnsi="Times New Roman" w:hint="eastAsia"/>
          <w:color w:val="000000"/>
          <w:lang w:val="en-US" w:eastAsia="zh-CN"/>
        </w:rPr>
        <w:t xml:space="preserve"> of LTM and CLTM is due to the execution </w:t>
      </w:r>
      <w:r w:rsidR="004A3F6B">
        <w:rPr>
          <w:rFonts w:ascii="Times New Roman" w:eastAsia="Microsoft YaHei UI" w:hAnsi="Times New Roman"/>
          <w:color w:val="000000"/>
          <w:lang w:val="en-US" w:eastAsia="zh-CN"/>
        </w:rPr>
        <w:t>decision</w:t>
      </w:r>
      <w:r w:rsidR="004A3F6B">
        <w:rPr>
          <w:rFonts w:ascii="Times New Roman" w:eastAsia="Microsoft YaHei UI" w:hAnsi="Times New Roman" w:hint="eastAsia"/>
          <w:color w:val="000000"/>
          <w:lang w:val="en-US" w:eastAsia="zh-CN"/>
        </w:rPr>
        <w:t xml:space="preserve"> entity </w:t>
      </w:r>
      <w:r w:rsidR="00315F8D">
        <w:rPr>
          <w:rFonts w:ascii="Times New Roman" w:eastAsia="Microsoft YaHei UI" w:hAnsi="Times New Roman" w:hint="eastAsia"/>
          <w:color w:val="000000"/>
          <w:lang w:val="en-US" w:eastAsia="zh-CN"/>
        </w:rPr>
        <w:t>changed from NW to UE, and we don</w:t>
      </w:r>
      <w:r w:rsidR="00315F8D">
        <w:rPr>
          <w:rFonts w:ascii="Times New Roman" w:eastAsia="Microsoft YaHei UI" w:hAnsi="Times New Roman"/>
          <w:color w:val="000000"/>
          <w:lang w:val="en-US" w:eastAsia="zh-CN"/>
        </w:rPr>
        <w:t>’</w:t>
      </w:r>
      <w:r w:rsidR="00315F8D">
        <w:rPr>
          <w:rFonts w:ascii="Times New Roman" w:eastAsia="Microsoft YaHei UI" w:hAnsi="Times New Roman" w:hint="eastAsia"/>
          <w:color w:val="000000"/>
          <w:lang w:val="en-US" w:eastAsia="zh-CN"/>
        </w:rPr>
        <w:t xml:space="preserve">t see techniques to support the coexistence of CLTM and </w:t>
      </w:r>
      <w:r w:rsidR="00315F8D" w:rsidRPr="004A3F6B">
        <w:rPr>
          <w:rFonts w:ascii="Times New Roman" w:eastAsia="Microsoft YaHei UI" w:hAnsi="Times New Roman"/>
          <w:color w:val="000000"/>
          <w:lang w:val="en-US" w:eastAsia="zh-CN"/>
        </w:rPr>
        <w:t>coverage enhancement, MIMO 2TA and (e)RedCap</w:t>
      </w:r>
      <w:r w:rsidR="00315F8D">
        <w:rPr>
          <w:rFonts w:ascii="Times New Roman" w:eastAsia="Microsoft YaHei UI" w:hAnsi="Times New Roman" w:hint="eastAsia"/>
          <w:color w:val="000000"/>
          <w:lang w:val="en-US" w:eastAsia="zh-CN"/>
        </w:rPr>
        <w:t>.</w:t>
      </w:r>
    </w:p>
    <w:p w14:paraId="6F68827C" w14:textId="4D2AD6D0" w:rsidR="00315F8D" w:rsidRDefault="00315F8D" w:rsidP="00315F8D">
      <w:pPr>
        <w:spacing w:before="240"/>
        <w:ind w:left="1134" w:hangingChars="567" w:hanging="1134"/>
        <w:rPr>
          <w:rFonts w:ascii="Times New Roman" w:eastAsia="Microsoft YaHei UI" w:hAnsi="Times New Roman"/>
          <w:b/>
          <w:bCs/>
          <w:color w:val="000000"/>
          <w:lang w:val="en-US" w:eastAsia="zh-CN"/>
        </w:rPr>
      </w:pPr>
      <w:r w:rsidRPr="00315F8D">
        <w:rPr>
          <w:rFonts w:ascii="Times New Roman" w:eastAsia="Microsoft YaHei UI" w:hAnsi="Times New Roman" w:hint="eastAsia"/>
          <w:b/>
          <w:bCs/>
          <w:color w:val="000000"/>
          <w:lang w:val="en-US" w:eastAsia="zh-CN"/>
        </w:rPr>
        <w:t xml:space="preserve">Proposal 2: </w:t>
      </w:r>
      <w:r w:rsidR="00BA438D">
        <w:rPr>
          <w:rFonts w:ascii="Times New Roman" w:eastAsia="Microsoft YaHei UI" w:hAnsi="Times New Roman" w:hint="eastAsia"/>
          <w:b/>
          <w:bCs/>
          <w:color w:val="000000"/>
          <w:lang w:val="en-US" w:eastAsia="zh-CN"/>
        </w:rPr>
        <w:t>T</w:t>
      </w:r>
      <w:r w:rsidRPr="00315F8D">
        <w:rPr>
          <w:rFonts w:ascii="Times New Roman" w:eastAsia="Microsoft YaHei UI" w:hAnsi="Times New Roman" w:hint="eastAsia"/>
          <w:b/>
          <w:bCs/>
          <w:color w:val="000000"/>
          <w:lang w:val="en-US" w:eastAsia="zh-CN"/>
        </w:rPr>
        <w:t xml:space="preserve">he </w:t>
      </w:r>
      <w:r w:rsidRPr="00315F8D">
        <w:rPr>
          <w:rFonts w:ascii="Times New Roman" w:eastAsia="Microsoft YaHei UI" w:hAnsi="Times New Roman"/>
          <w:b/>
          <w:bCs/>
          <w:color w:val="000000"/>
          <w:lang w:val="en-US" w:eastAsia="zh-CN"/>
        </w:rPr>
        <w:t>coexisten</w:t>
      </w:r>
      <w:r w:rsidRPr="00315F8D">
        <w:rPr>
          <w:rFonts w:ascii="Times New Roman" w:eastAsia="Microsoft YaHei UI" w:hAnsi="Times New Roman" w:hint="eastAsia"/>
          <w:b/>
          <w:bCs/>
          <w:color w:val="000000"/>
          <w:lang w:val="en-US" w:eastAsia="zh-CN"/>
        </w:rPr>
        <w:t xml:space="preserve">ce of CLTM and </w:t>
      </w:r>
      <w:r w:rsidRPr="00315F8D">
        <w:rPr>
          <w:rFonts w:ascii="Times New Roman" w:eastAsia="Microsoft YaHei UI" w:hAnsi="Times New Roman"/>
          <w:b/>
          <w:bCs/>
          <w:color w:val="000000"/>
          <w:lang w:val="en-US" w:eastAsia="zh-CN"/>
        </w:rPr>
        <w:t>coverage enhancement, and (e)RedCap</w:t>
      </w:r>
      <w:r w:rsidRPr="00315F8D">
        <w:rPr>
          <w:rFonts w:ascii="Times New Roman" w:eastAsia="Microsoft YaHei UI" w:hAnsi="Times New Roman" w:hint="eastAsia"/>
          <w:b/>
          <w:bCs/>
          <w:color w:val="000000"/>
          <w:lang w:val="en-US" w:eastAsia="zh-CN"/>
        </w:rPr>
        <w:t xml:space="preserve"> is supported.</w:t>
      </w:r>
    </w:p>
    <w:p w14:paraId="5055B51F" w14:textId="16BC0947" w:rsidR="0017321B" w:rsidRPr="004C3D31" w:rsidRDefault="0017321B" w:rsidP="0017321B">
      <w:pPr>
        <w:rPr>
          <w:b/>
          <w:bCs/>
          <w:u w:val="single"/>
          <w:lang w:val="en-US" w:eastAsia="zh-CN"/>
        </w:rPr>
      </w:pPr>
      <w:r>
        <w:rPr>
          <w:rFonts w:hint="eastAsia"/>
          <w:b/>
          <w:bCs/>
          <w:u w:val="single"/>
          <w:lang w:val="en-US" w:eastAsia="zh-CN"/>
        </w:rPr>
        <w:t>Fallback mechanism</w:t>
      </w:r>
    </w:p>
    <w:p w14:paraId="47923DB2" w14:textId="62B9A851" w:rsidR="0017321B" w:rsidRDefault="00E35AB3" w:rsidP="00E35AB3">
      <w:pPr>
        <w:spacing w:before="240"/>
        <w:rPr>
          <w:rFonts w:ascii="Times New Roman" w:eastAsia="Microsoft YaHei UI" w:hAnsi="Times New Roman"/>
          <w:color w:val="000000"/>
          <w:lang w:val="en-US" w:eastAsia="zh-CN"/>
        </w:rPr>
      </w:pPr>
      <w:r w:rsidRPr="00E35AB3">
        <w:rPr>
          <w:rFonts w:ascii="Times New Roman" w:eastAsia="Microsoft YaHei UI" w:hAnsi="Times New Roman" w:hint="eastAsia"/>
          <w:color w:val="000000"/>
          <w:lang w:val="en-US" w:eastAsia="zh-CN"/>
        </w:rPr>
        <w:t>For Rel-18</w:t>
      </w:r>
      <w:r>
        <w:rPr>
          <w:rFonts w:ascii="Times New Roman" w:eastAsia="Microsoft YaHei UI" w:hAnsi="Times New Roman" w:hint="eastAsia"/>
          <w:color w:val="000000"/>
          <w:lang w:val="en-US" w:eastAsia="zh-CN"/>
        </w:rPr>
        <w:t xml:space="preserve"> intra-CU LTM, the UE p</w:t>
      </w:r>
      <w:r w:rsidRPr="00E35AB3">
        <w:rPr>
          <w:rFonts w:ascii="Times New Roman" w:eastAsia="Microsoft YaHei UI" w:hAnsi="Times New Roman"/>
          <w:color w:val="000000"/>
          <w:lang w:val="en-US" w:eastAsia="zh-CN"/>
        </w:rPr>
        <w:t>erforms either a RACH-less LTM or RACH-based LTM cell switch</w:t>
      </w:r>
      <w:r>
        <w:rPr>
          <w:rFonts w:ascii="Times New Roman" w:eastAsia="Microsoft YaHei UI" w:hAnsi="Times New Roman" w:hint="eastAsia"/>
          <w:color w:val="000000"/>
          <w:lang w:val="en-US" w:eastAsia="zh-CN"/>
        </w:rPr>
        <w:t xml:space="preserve"> d</w:t>
      </w:r>
      <w:r w:rsidRPr="00E35AB3">
        <w:rPr>
          <w:rFonts w:ascii="Times New Roman" w:eastAsia="Microsoft YaHei UI" w:hAnsi="Times New Roman"/>
          <w:color w:val="000000"/>
          <w:lang w:val="en-US" w:eastAsia="zh-CN"/>
        </w:rPr>
        <w:t>epending on the availability of a valid TA value</w:t>
      </w:r>
      <w:r w:rsidR="008A2478">
        <w:rPr>
          <w:rFonts w:ascii="Times New Roman" w:eastAsia="Microsoft YaHei UI" w:hAnsi="Times New Roman" w:hint="eastAsia"/>
          <w:color w:val="000000"/>
          <w:lang w:val="en-US" w:eastAsia="zh-CN"/>
        </w:rPr>
        <w:t xml:space="preserve"> in LTM Cell Switch Command. </w:t>
      </w:r>
      <w:r w:rsidR="008A2478">
        <w:rPr>
          <w:rFonts w:ascii="Times New Roman" w:eastAsia="Microsoft YaHei UI" w:hAnsi="Times New Roman"/>
          <w:color w:val="000000"/>
          <w:lang w:val="en-US" w:eastAsia="zh-CN"/>
        </w:rPr>
        <w:t>T</w:t>
      </w:r>
      <w:r w:rsidR="008A2478">
        <w:rPr>
          <w:rFonts w:ascii="Times New Roman" w:eastAsia="Microsoft YaHei UI" w:hAnsi="Times New Roman" w:hint="eastAsia"/>
          <w:color w:val="000000"/>
          <w:lang w:val="en-US" w:eastAsia="zh-CN"/>
        </w:rPr>
        <w:t xml:space="preserve">he RACH resource related parameters for LTM cell switch are not present with TA value simultaneously in LTM Cell Switch Command. If UE fails to access to the target cell via RACH-less LTM, it initiates recovery mechanism. In </w:t>
      </w:r>
      <w:r w:rsidR="008A2478">
        <w:rPr>
          <w:rFonts w:ascii="Times New Roman" w:eastAsia="Microsoft YaHei UI" w:hAnsi="Times New Roman"/>
          <w:color w:val="000000"/>
          <w:lang w:val="en-US" w:eastAsia="zh-CN"/>
        </w:rPr>
        <w:t>other</w:t>
      </w:r>
      <w:r w:rsidR="008A2478">
        <w:rPr>
          <w:rFonts w:ascii="Times New Roman" w:eastAsia="Microsoft YaHei UI" w:hAnsi="Times New Roman" w:hint="eastAsia"/>
          <w:color w:val="000000"/>
          <w:lang w:val="en-US" w:eastAsia="zh-CN"/>
        </w:rPr>
        <w:t xml:space="preserve"> words, there</w:t>
      </w:r>
      <w:r w:rsidR="008A2478">
        <w:rPr>
          <w:rFonts w:ascii="Times New Roman" w:eastAsia="Microsoft YaHei UI" w:hAnsi="Times New Roman"/>
          <w:color w:val="000000"/>
          <w:lang w:val="en-US" w:eastAsia="zh-CN"/>
        </w:rPr>
        <w:t>’</w:t>
      </w:r>
      <w:r w:rsidR="008A2478">
        <w:rPr>
          <w:rFonts w:ascii="Times New Roman" w:eastAsia="Microsoft YaHei UI" w:hAnsi="Times New Roman" w:hint="eastAsia"/>
          <w:color w:val="000000"/>
          <w:lang w:val="en-US" w:eastAsia="zh-CN"/>
        </w:rPr>
        <w:t xml:space="preserve">s no fallback </w:t>
      </w:r>
      <w:r w:rsidR="008A2478">
        <w:rPr>
          <w:rFonts w:ascii="Times New Roman" w:eastAsia="Microsoft YaHei UI" w:hAnsi="Times New Roman"/>
          <w:color w:val="000000"/>
          <w:lang w:val="en-US" w:eastAsia="zh-CN"/>
        </w:rPr>
        <w:t>mechanism</w:t>
      </w:r>
      <w:r w:rsidR="008A2478">
        <w:rPr>
          <w:rFonts w:ascii="Times New Roman" w:eastAsia="Microsoft YaHei UI" w:hAnsi="Times New Roman" w:hint="eastAsia"/>
          <w:color w:val="000000"/>
          <w:lang w:val="en-US" w:eastAsia="zh-CN"/>
        </w:rPr>
        <w:t xml:space="preserve"> from RACH-less LTM to RACH-based LTM for Rel-18 intra-CU LTM. However, it</w:t>
      </w:r>
      <w:r w:rsidR="008A2478">
        <w:rPr>
          <w:rFonts w:ascii="Times New Roman" w:eastAsia="Microsoft YaHei UI" w:hAnsi="Times New Roman"/>
          <w:color w:val="000000"/>
          <w:lang w:val="en-US" w:eastAsia="zh-CN"/>
        </w:rPr>
        <w:t>’</w:t>
      </w:r>
      <w:r w:rsidR="008A2478">
        <w:rPr>
          <w:rFonts w:ascii="Times New Roman" w:eastAsia="Microsoft YaHei UI" w:hAnsi="Times New Roman" w:hint="eastAsia"/>
          <w:color w:val="000000"/>
          <w:lang w:val="en-US" w:eastAsia="zh-CN"/>
        </w:rPr>
        <w:t xml:space="preserve">s different for CLTM, </w:t>
      </w:r>
      <w:r w:rsidR="008A2478">
        <w:rPr>
          <w:rFonts w:ascii="Times New Roman" w:eastAsia="Microsoft YaHei UI" w:hAnsi="Times New Roman"/>
          <w:color w:val="000000"/>
          <w:lang w:val="en-US" w:eastAsia="zh-CN"/>
        </w:rPr>
        <w:t>that</w:t>
      </w:r>
      <w:r w:rsidR="008A2478">
        <w:rPr>
          <w:rFonts w:ascii="Times New Roman" w:eastAsia="Microsoft YaHei UI" w:hAnsi="Times New Roman" w:hint="eastAsia"/>
          <w:color w:val="000000"/>
          <w:lang w:val="en-US" w:eastAsia="zh-CN"/>
        </w:rPr>
        <w:t xml:space="preserve"> the RACH resources are configured in LTM configurations</w:t>
      </w:r>
      <w:r w:rsidR="00490158">
        <w:rPr>
          <w:rFonts w:ascii="Times New Roman" w:eastAsia="Microsoft YaHei UI" w:hAnsi="Times New Roman" w:hint="eastAsia"/>
          <w:color w:val="000000"/>
          <w:lang w:val="en-US" w:eastAsia="zh-CN"/>
        </w:rPr>
        <w:t xml:space="preserve"> as agreed in RAN2</w:t>
      </w:r>
      <w:r w:rsidR="008A2478">
        <w:rPr>
          <w:rFonts w:ascii="Times New Roman" w:eastAsia="Microsoft YaHei UI" w:hAnsi="Times New Roman" w:hint="eastAsia"/>
          <w:color w:val="000000"/>
          <w:lang w:val="en-US" w:eastAsia="zh-CN"/>
        </w:rPr>
        <w:t>. And there</w:t>
      </w:r>
      <w:r w:rsidR="008A2478">
        <w:rPr>
          <w:rFonts w:ascii="Times New Roman" w:eastAsia="Microsoft YaHei UI" w:hAnsi="Times New Roman"/>
          <w:color w:val="000000"/>
          <w:lang w:val="en-US" w:eastAsia="zh-CN"/>
        </w:rPr>
        <w:t>’</w:t>
      </w:r>
      <w:r w:rsidR="008A2478">
        <w:rPr>
          <w:rFonts w:ascii="Times New Roman" w:eastAsia="Microsoft YaHei UI" w:hAnsi="Times New Roman" w:hint="eastAsia"/>
          <w:color w:val="000000"/>
          <w:lang w:val="en-US" w:eastAsia="zh-CN"/>
        </w:rPr>
        <w:t xml:space="preserve">s no need to introduce the restriction to </w:t>
      </w:r>
      <w:r w:rsidR="00DD3806">
        <w:rPr>
          <w:rFonts w:ascii="Times New Roman" w:eastAsia="Microsoft YaHei UI" w:hAnsi="Times New Roman" w:hint="eastAsia"/>
          <w:color w:val="000000"/>
          <w:lang w:val="en-US" w:eastAsia="zh-CN"/>
        </w:rPr>
        <w:t xml:space="preserve">avoid RACH resources and early TA acquisition for the UE. </w:t>
      </w:r>
      <w:r w:rsidR="00DD3806">
        <w:rPr>
          <w:rFonts w:ascii="Times New Roman" w:eastAsia="Microsoft YaHei UI" w:hAnsi="Times New Roman"/>
          <w:color w:val="000000"/>
          <w:lang w:val="en-US" w:eastAsia="zh-CN"/>
        </w:rPr>
        <w:t>B</w:t>
      </w:r>
      <w:r w:rsidR="00DD3806">
        <w:rPr>
          <w:rFonts w:ascii="Times New Roman" w:eastAsia="Microsoft YaHei UI" w:hAnsi="Times New Roman" w:hint="eastAsia"/>
          <w:color w:val="000000"/>
          <w:lang w:val="en-US" w:eastAsia="zh-CN"/>
        </w:rPr>
        <w:t>ased on this, the fallback from RACH-less LTM to RACH-based LTM can be supported.</w:t>
      </w:r>
    </w:p>
    <w:p w14:paraId="4452E620" w14:textId="077B1FA5" w:rsidR="00DD3806" w:rsidRDefault="00DD3806" w:rsidP="00490158">
      <w:pPr>
        <w:spacing w:before="240"/>
        <w:ind w:left="1134" w:hangingChars="567" w:hanging="1134"/>
        <w:rPr>
          <w:rFonts w:ascii="Times New Roman" w:eastAsia="Microsoft YaHei UI" w:hAnsi="Times New Roman"/>
          <w:b/>
          <w:bCs/>
          <w:color w:val="000000"/>
          <w:lang w:val="en-US" w:eastAsia="zh-CN"/>
        </w:rPr>
      </w:pPr>
      <w:r w:rsidRPr="00490158">
        <w:rPr>
          <w:rFonts w:ascii="Times New Roman" w:eastAsia="Microsoft YaHei UI" w:hAnsi="Times New Roman" w:hint="eastAsia"/>
          <w:b/>
          <w:bCs/>
          <w:color w:val="000000"/>
          <w:lang w:val="en-US" w:eastAsia="zh-CN"/>
        </w:rPr>
        <w:t>Proposal 3: Fallback mechanism from RACH-less LTM to RACH-based LTM can be supported if RACH resources are preconfigured in CLMT</w:t>
      </w:r>
      <w:r w:rsidR="00490158" w:rsidRPr="00490158">
        <w:rPr>
          <w:rFonts w:ascii="Times New Roman" w:eastAsia="Microsoft YaHei UI" w:hAnsi="Times New Roman" w:hint="eastAsia"/>
          <w:b/>
          <w:bCs/>
          <w:color w:val="000000"/>
          <w:lang w:val="en-US" w:eastAsia="zh-CN"/>
        </w:rPr>
        <w:t xml:space="preserve"> </w:t>
      </w:r>
      <w:r w:rsidRPr="00490158">
        <w:rPr>
          <w:rFonts w:ascii="Times New Roman" w:eastAsia="Microsoft YaHei UI" w:hAnsi="Times New Roman" w:hint="eastAsia"/>
          <w:b/>
          <w:bCs/>
          <w:color w:val="000000"/>
          <w:lang w:val="en-US" w:eastAsia="zh-CN"/>
        </w:rPr>
        <w:t>configuration</w:t>
      </w:r>
      <w:r w:rsidR="00490158" w:rsidRPr="00490158">
        <w:rPr>
          <w:rFonts w:ascii="Times New Roman" w:eastAsia="Microsoft YaHei UI" w:hAnsi="Times New Roman" w:hint="eastAsia"/>
          <w:b/>
          <w:bCs/>
          <w:color w:val="000000"/>
          <w:lang w:val="en-US" w:eastAsia="zh-CN"/>
        </w:rPr>
        <w:t>.</w:t>
      </w:r>
    </w:p>
    <w:p w14:paraId="179C8461" w14:textId="5D54A42A" w:rsidR="00CC76FE" w:rsidRDefault="00CC76FE" w:rsidP="00CC76FE">
      <w:pPr>
        <w:rPr>
          <w:b/>
          <w:bCs/>
          <w:u w:val="single"/>
          <w:lang w:val="en-US" w:eastAsia="zh-CN"/>
        </w:rPr>
      </w:pPr>
      <w:r w:rsidRPr="00CC76FE">
        <w:rPr>
          <w:rFonts w:hint="eastAsia"/>
          <w:b/>
          <w:bCs/>
          <w:u w:val="single"/>
          <w:lang w:val="en-US" w:eastAsia="zh-CN"/>
        </w:rPr>
        <w:t>TAT of candidate cells</w:t>
      </w:r>
      <w:r w:rsidR="0064512E">
        <w:rPr>
          <w:rFonts w:hint="eastAsia"/>
          <w:b/>
          <w:bCs/>
          <w:u w:val="single"/>
          <w:lang w:val="en-US" w:eastAsia="zh-CN"/>
        </w:rPr>
        <w:t xml:space="preserve"> handling</w:t>
      </w:r>
    </w:p>
    <w:p w14:paraId="444B77F3" w14:textId="38CB8866" w:rsidR="00FA467E" w:rsidRDefault="0064512E" w:rsidP="00FA467E">
      <w:pPr>
        <w:spacing w:before="240"/>
        <w:rPr>
          <w:rFonts w:ascii="Times New Roman" w:eastAsia="Microsoft YaHei UI" w:hAnsi="Times New Roman"/>
          <w:color w:val="000000"/>
          <w:lang w:val="en-US" w:eastAsia="zh-CN"/>
        </w:rPr>
      </w:pPr>
      <w:r w:rsidRPr="00FA467E">
        <w:rPr>
          <w:rFonts w:ascii="Times New Roman" w:eastAsia="Microsoft YaHei UI" w:hAnsi="Times New Roman" w:hint="eastAsia"/>
          <w:color w:val="000000"/>
          <w:lang w:val="en-US" w:eastAsia="zh-CN"/>
        </w:rPr>
        <w:t>In last meeting,RAN2 discussed how to handle the T</w:t>
      </w:r>
      <w:r w:rsidR="008974E4" w:rsidRPr="00FA467E">
        <w:rPr>
          <w:rFonts w:ascii="Times New Roman" w:eastAsia="Microsoft YaHei UI" w:hAnsi="Times New Roman" w:hint="eastAsia"/>
          <w:color w:val="000000"/>
          <w:lang w:val="en-US" w:eastAsia="zh-CN"/>
        </w:rPr>
        <w:t>ATs of candidate cells and target cell</w:t>
      </w:r>
      <w:r w:rsidR="00FA467E">
        <w:rPr>
          <w:rFonts w:ascii="Times New Roman" w:eastAsia="Microsoft YaHei UI" w:hAnsi="Times New Roman" w:hint="eastAsia"/>
          <w:color w:val="000000"/>
          <w:lang w:val="en-US" w:eastAsia="zh-CN"/>
        </w:rPr>
        <w:t>. For the candidate cell(s) but not target cell</w:t>
      </w:r>
      <w:r w:rsidR="00FA467E">
        <w:rPr>
          <w:rFonts w:ascii="Times New Roman" w:eastAsia="Microsoft YaHei UI" w:hAnsi="Times New Roman"/>
          <w:color w:val="000000"/>
          <w:lang w:val="en-US" w:eastAsia="zh-CN"/>
        </w:rPr>
        <w:t>’</w:t>
      </w:r>
      <w:r w:rsidR="00FA467E">
        <w:rPr>
          <w:rFonts w:ascii="Times New Roman" w:eastAsia="Microsoft YaHei UI" w:hAnsi="Times New Roman" w:hint="eastAsia"/>
          <w:color w:val="000000"/>
          <w:lang w:val="en-US" w:eastAsia="zh-CN"/>
        </w:rPr>
        <w:t>s TAT, it is agreed as following:</w:t>
      </w:r>
    </w:p>
    <w:p w14:paraId="6AFC4ECA" w14:textId="77777777" w:rsidR="00CA5689" w:rsidRPr="0009107A" w:rsidRDefault="00FA467E" w:rsidP="00CA5689">
      <w:pPr>
        <w:pStyle w:val="Doc-text2"/>
        <w:numPr>
          <w:ilvl w:val="0"/>
          <w:numId w:val="65"/>
        </w:numPr>
        <w:pBdr>
          <w:top w:val="single" w:sz="4" w:space="1" w:color="auto"/>
          <w:left w:val="single" w:sz="4" w:space="4" w:color="auto"/>
          <w:bottom w:val="single" w:sz="4" w:space="1" w:color="auto"/>
          <w:right w:val="single" w:sz="4" w:space="0" w:color="auto"/>
        </w:pBdr>
        <w:rPr>
          <w:lang w:val="en-US"/>
        </w:rPr>
      </w:pPr>
      <w:r>
        <w:rPr>
          <w:rFonts w:ascii="Times New Roman" w:eastAsia="Microsoft YaHei UI" w:hAnsi="Times New Roman" w:hint="eastAsia"/>
          <w:color w:val="000000"/>
          <w:lang w:val="en-US" w:eastAsia="zh-CN"/>
        </w:rPr>
        <w:t xml:space="preserve"> </w:t>
      </w:r>
      <w:r w:rsidR="00CA5689" w:rsidRPr="00415E86">
        <w:rPr>
          <w:rFonts w:eastAsia="Malgun Gothic"/>
          <w:lang w:eastAsia="ko-KR"/>
        </w:rPr>
        <w:t>Upon C-LTM execution, UE performs the following for received TA values and TA timers for other candidate cells than the target candidate cell:</w:t>
      </w:r>
      <w:r w:rsidR="00CA5689">
        <w:rPr>
          <w:rFonts w:eastAsia="Malgun Gothic" w:hint="eastAsia"/>
          <w:lang w:eastAsia="ko-KR"/>
        </w:rPr>
        <w:t xml:space="preserve"> </w:t>
      </w:r>
      <w:r w:rsidR="00CA5689" w:rsidRPr="00415E86">
        <w:rPr>
          <w:rFonts w:eastAsia="Malgun Gothic"/>
          <w:lang w:eastAsia="ko-KR"/>
        </w:rPr>
        <w:t>Maintain the TA value</w:t>
      </w:r>
      <w:r w:rsidR="00CA5689">
        <w:rPr>
          <w:rFonts w:eastAsia="Malgun Gothic" w:hint="eastAsia"/>
          <w:lang w:eastAsia="ko-KR"/>
        </w:rPr>
        <w:t xml:space="preserve"> and </w:t>
      </w:r>
      <w:r w:rsidR="00CA5689" w:rsidRPr="00415E86">
        <w:rPr>
          <w:rFonts w:eastAsia="Malgun Gothic"/>
          <w:lang w:eastAsia="ko-KR"/>
        </w:rPr>
        <w:t xml:space="preserve">Keep the </w:t>
      </w:r>
      <w:r w:rsidR="00CA5689">
        <w:rPr>
          <w:rFonts w:eastAsia="Malgun Gothic" w:hint="eastAsia"/>
          <w:lang w:eastAsia="ko-KR"/>
        </w:rPr>
        <w:t xml:space="preserve">early </w:t>
      </w:r>
      <w:r w:rsidR="00CA5689" w:rsidRPr="00415E86">
        <w:rPr>
          <w:rFonts w:eastAsia="Malgun Gothic"/>
          <w:lang w:eastAsia="ko-KR"/>
        </w:rPr>
        <w:t>TA timer running</w:t>
      </w:r>
      <w:r w:rsidR="00CA5689">
        <w:rPr>
          <w:rFonts w:eastAsia="Malgun Gothic" w:hint="eastAsia"/>
          <w:lang w:eastAsia="ko-KR"/>
        </w:rPr>
        <w:t>.</w:t>
      </w:r>
      <w:r w:rsidR="00CA5689">
        <w:rPr>
          <w:rFonts w:eastAsia="宋体"/>
          <w:lang w:eastAsia="zh-CN"/>
        </w:rPr>
        <w:tab/>
      </w:r>
    </w:p>
    <w:p w14:paraId="0E5844F6" w14:textId="77777777" w:rsidR="009F7E5C" w:rsidRDefault="00CA5689" w:rsidP="009F7E5C">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In other words, even UE performs CLTM, the TA with running TAT can be considered as valid. Now that UE has valid TA,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 need to acquire TA again for the same candidate. However, </w:t>
      </w:r>
      <w:r w:rsidR="00A82464">
        <w:rPr>
          <w:rFonts w:ascii="Times New Roman" w:eastAsia="Microsoft YaHei UI" w:hAnsi="Times New Roman" w:hint="eastAsia"/>
          <w:color w:val="000000"/>
          <w:lang w:val="en-US" w:eastAsia="zh-CN"/>
        </w:rPr>
        <w:t>TAT is configured by UE</w:t>
      </w:r>
      <w:r w:rsidR="00A82464">
        <w:rPr>
          <w:rFonts w:ascii="Times New Roman" w:eastAsia="Microsoft YaHei UI" w:hAnsi="Times New Roman"/>
          <w:color w:val="000000"/>
          <w:lang w:val="en-US" w:eastAsia="zh-CN"/>
        </w:rPr>
        <w:t>’</w:t>
      </w:r>
      <w:r w:rsidR="00A82464">
        <w:rPr>
          <w:rFonts w:ascii="Times New Roman" w:eastAsia="Microsoft YaHei UI" w:hAnsi="Times New Roman" w:hint="eastAsia"/>
          <w:color w:val="000000"/>
          <w:lang w:val="en-US" w:eastAsia="zh-CN"/>
        </w:rPr>
        <w:t xml:space="preserve">s previous serving cell, and </w:t>
      </w:r>
      <w:r w:rsidR="00D46BFF">
        <w:rPr>
          <w:rFonts w:ascii="Times New Roman" w:eastAsia="Microsoft YaHei UI" w:hAnsi="Times New Roman" w:hint="eastAsia"/>
          <w:color w:val="000000"/>
          <w:lang w:val="en-US" w:eastAsia="zh-CN"/>
        </w:rPr>
        <w:t>the validity of one candidate</w:t>
      </w:r>
      <w:r w:rsidR="00D46BFF">
        <w:rPr>
          <w:rFonts w:ascii="Times New Roman" w:eastAsia="Microsoft YaHei UI" w:hAnsi="Times New Roman"/>
          <w:color w:val="000000"/>
          <w:lang w:val="en-US" w:eastAsia="zh-CN"/>
        </w:rPr>
        <w:t>’</w:t>
      </w:r>
      <w:r w:rsidR="00D46BFF">
        <w:rPr>
          <w:rFonts w:ascii="Times New Roman" w:eastAsia="Microsoft YaHei UI" w:hAnsi="Times New Roman" w:hint="eastAsia"/>
          <w:color w:val="000000"/>
          <w:lang w:val="en-US" w:eastAsia="zh-CN"/>
        </w:rPr>
        <w:t>s TA is only known by the UE and the cell configured the TAT based on current agreements,</w:t>
      </w:r>
      <w:r w:rsidR="00FE76B5">
        <w:rPr>
          <w:rFonts w:ascii="Times New Roman" w:eastAsia="Microsoft YaHei UI" w:hAnsi="Times New Roman" w:hint="eastAsia"/>
          <w:color w:val="000000"/>
          <w:lang w:val="en-US" w:eastAsia="zh-CN"/>
        </w:rPr>
        <w:t xml:space="preserve"> while target cell has no </w:t>
      </w:r>
      <w:r w:rsidR="00FE76B5">
        <w:rPr>
          <w:rFonts w:ascii="Times New Roman" w:eastAsia="Microsoft YaHei UI" w:hAnsi="Times New Roman"/>
          <w:color w:val="000000"/>
          <w:lang w:val="en-US" w:eastAsia="zh-CN"/>
        </w:rPr>
        <w:t>information</w:t>
      </w:r>
      <w:r w:rsidR="00FE76B5">
        <w:rPr>
          <w:rFonts w:ascii="Times New Roman" w:eastAsia="Microsoft YaHei UI" w:hAnsi="Times New Roman" w:hint="eastAsia"/>
          <w:color w:val="000000"/>
          <w:lang w:val="en-US" w:eastAsia="zh-CN"/>
        </w:rPr>
        <w:t xml:space="preserve"> about this. To avoid </w:t>
      </w:r>
      <w:r w:rsidR="00CB360B">
        <w:rPr>
          <w:rFonts w:ascii="Times New Roman" w:eastAsia="Microsoft YaHei UI" w:hAnsi="Times New Roman" w:hint="eastAsia"/>
          <w:color w:val="000000"/>
          <w:lang w:val="en-US" w:eastAsia="zh-CN"/>
        </w:rPr>
        <w:t xml:space="preserve">repeated TA acquisition after one CLTM, the target cell should be indicated the </w:t>
      </w:r>
      <w:r w:rsidR="00CB360B">
        <w:rPr>
          <w:rFonts w:ascii="Times New Roman" w:eastAsia="Microsoft YaHei UI" w:hAnsi="Times New Roman"/>
          <w:color w:val="000000"/>
          <w:lang w:val="en-US" w:eastAsia="zh-CN"/>
        </w:rPr>
        <w:t>information</w:t>
      </w:r>
      <w:r w:rsidR="00CB360B">
        <w:rPr>
          <w:rFonts w:ascii="Times New Roman" w:eastAsia="Microsoft YaHei UI" w:hAnsi="Times New Roman" w:hint="eastAsia"/>
          <w:color w:val="000000"/>
          <w:lang w:val="en-US" w:eastAsia="zh-CN"/>
        </w:rPr>
        <w:t xml:space="preserve"> about the running TAT (and TA) of candidate cells.</w:t>
      </w:r>
      <w:r w:rsidR="009F7E5C">
        <w:rPr>
          <w:rFonts w:ascii="Times New Roman" w:eastAsia="Microsoft YaHei UI" w:hAnsi="Times New Roman" w:hint="eastAsia"/>
          <w:color w:val="000000"/>
          <w:lang w:val="en-US" w:eastAsia="zh-CN"/>
        </w:rPr>
        <w:t xml:space="preserve"> </w:t>
      </w:r>
      <w:r w:rsidR="009F7E5C">
        <w:rPr>
          <w:rFonts w:ascii="Times New Roman" w:eastAsia="Microsoft YaHei UI" w:hAnsi="Times New Roman"/>
          <w:color w:val="000000"/>
          <w:lang w:val="en-US" w:eastAsia="zh-CN"/>
        </w:rPr>
        <w:t>T</w:t>
      </w:r>
      <w:r w:rsidR="009F7E5C">
        <w:rPr>
          <w:rFonts w:ascii="Times New Roman" w:eastAsia="Microsoft YaHei UI" w:hAnsi="Times New Roman" w:hint="eastAsia"/>
          <w:color w:val="000000"/>
          <w:lang w:val="en-US" w:eastAsia="zh-CN"/>
        </w:rPr>
        <w:t xml:space="preserve">o achieve this, two potential solutions can be considered, one is that UE can report the valid TA related information to the target cel after access to the target cell; the other way is to exchange the TA related </w:t>
      </w:r>
      <w:r w:rsidR="009F7E5C">
        <w:rPr>
          <w:rFonts w:ascii="Times New Roman" w:eastAsia="Microsoft YaHei UI" w:hAnsi="Times New Roman"/>
          <w:color w:val="000000"/>
          <w:lang w:val="en-US" w:eastAsia="zh-CN"/>
        </w:rPr>
        <w:t>information</w:t>
      </w:r>
      <w:r w:rsidR="009F7E5C">
        <w:rPr>
          <w:rFonts w:ascii="Times New Roman" w:eastAsia="Microsoft YaHei UI" w:hAnsi="Times New Roman" w:hint="eastAsia"/>
          <w:color w:val="000000"/>
          <w:lang w:val="en-US" w:eastAsia="zh-CN"/>
        </w:rPr>
        <w:t xml:space="preserve"> via Xn interface. </w:t>
      </w:r>
    </w:p>
    <w:p w14:paraId="6B5A5314" w14:textId="5862C781" w:rsidR="009F7E5C" w:rsidRPr="005527FD" w:rsidRDefault="009F7E5C" w:rsidP="009F7E5C">
      <w:pPr>
        <w:spacing w:before="240"/>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5527FD">
        <w:rPr>
          <w:rFonts w:ascii="Times New Roman" w:eastAsia="Microsoft YaHei UI" w:hAnsi="Times New Roman" w:hint="eastAsia"/>
          <w:b/>
          <w:bCs/>
          <w:color w:val="000000"/>
          <w:lang w:val="en-US" w:eastAsia="zh-CN"/>
        </w:rPr>
        <w:t>: The valid TA related information can be indicated to the target cell via the following ways:</w:t>
      </w:r>
    </w:p>
    <w:p w14:paraId="03320B93" w14:textId="77777777" w:rsidR="009F7E5C" w:rsidRPr="005527FD" w:rsidRDefault="009F7E5C" w:rsidP="009F7E5C">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UE reports the valid TA related information after access to the target cell;</w:t>
      </w:r>
    </w:p>
    <w:p w14:paraId="462D57D6" w14:textId="01518730" w:rsidR="00D46BFF" w:rsidRPr="009F7E5C" w:rsidRDefault="009F7E5C" w:rsidP="00FA467E">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b/>
          <w:bCs/>
          <w:color w:val="000000"/>
          <w:lang w:val="en-US" w:eastAsia="zh-CN"/>
        </w:rPr>
        <w:t>T</w:t>
      </w:r>
      <w:r w:rsidRPr="005527FD">
        <w:rPr>
          <w:rFonts w:ascii="Times New Roman" w:eastAsia="Microsoft YaHei UI" w:hAnsi="Times New Roman" w:hint="eastAsia"/>
          <w:b/>
          <w:bCs/>
          <w:color w:val="000000"/>
          <w:lang w:val="en-US" w:eastAsia="zh-CN"/>
        </w:rPr>
        <w:t>he source cell indicate TA related information via Xn interface.</w:t>
      </w:r>
    </w:p>
    <w:p w14:paraId="36EC34C5" w14:textId="781403D9" w:rsidR="00825DA9" w:rsidRDefault="009F1BB7" w:rsidP="008479F8">
      <w:pPr>
        <w:pStyle w:val="2"/>
        <w:numPr>
          <w:ilvl w:val="1"/>
          <w:numId w:val="1"/>
        </w:numPr>
        <w:ind w:hanging="992"/>
      </w:pPr>
      <w:r>
        <w:rPr>
          <w:rFonts w:hint="eastAsia"/>
        </w:rPr>
        <w:lastRenderedPageBreak/>
        <w:t>L3 based CLTM</w:t>
      </w:r>
      <w:r w:rsidR="004E5DFE">
        <w:rPr>
          <w:rFonts w:hint="eastAsia"/>
        </w:rPr>
        <w:t xml:space="preserve"> </w:t>
      </w:r>
      <w:r w:rsidR="003C73F0">
        <w:rPr>
          <w:rFonts w:hint="eastAsia"/>
        </w:rPr>
        <w:t>specific</w:t>
      </w:r>
      <w:r w:rsidR="004E5DFE">
        <w:rPr>
          <w:rFonts w:hint="eastAsia"/>
        </w:rPr>
        <w:t xml:space="preserve"> issues</w:t>
      </w:r>
    </w:p>
    <w:p w14:paraId="28DF7565" w14:textId="410ADAC4" w:rsidR="009F1BB7" w:rsidRDefault="009F1BB7" w:rsidP="009F1BB7">
      <w:pPr>
        <w:spacing w:before="240"/>
        <w:rPr>
          <w:rFonts w:ascii="Times New Roman" w:eastAsia="Microsoft YaHei UI" w:hAnsi="Times New Roman"/>
          <w:color w:val="000000"/>
          <w:lang w:val="en-US" w:eastAsia="zh-CN"/>
        </w:rPr>
      </w:pPr>
      <w:r w:rsidRPr="009F1BB7">
        <w:rPr>
          <w:rFonts w:ascii="Times New Roman" w:eastAsia="Microsoft YaHei UI" w:hAnsi="Times New Roman" w:hint="eastAsia"/>
          <w:color w:val="000000"/>
          <w:lang w:val="en-US" w:eastAsia="zh-CN"/>
        </w:rPr>
        <w:t>In RAN2#128 meeting, RAN2 agreed to support L3</w:t>
      </w:r>
      <w:r>
        <w:rPr>
          <w:rFonts w:ascii="Times New Roman" w:eastAsia="Microsoft YaHei UI" w:hAnsi="Times New Roman" w:hint="eastAsia"/>
          <w:color w:val="000000"/>
          <w:lang w:val="en-US" w:eastAsia="zh-CN"/>
        </w:rPr>
        <w:t xml:space="preserve"> based CLTM that </w:t>
      </w:r>
      <w:r w:rsidRPr="008479F8">
        <w:rPr>
          <w:rFonts w:ascii="Times New Roman" w:eastAsia="Microsoft YaHei UI" w:hAnsi="Times New Roman"/>
          <w:b/>
          <w:bCs/>
          <w:i/>
          <w:iCs/>
          <w:color w:val="000000"/>
          <w:lang w:val="en-US" w:eastAsia="zh-CN"/>
        </w:rPr>
        <w:t>network configures either L1 execution condition or L3 execution condition for a CLTM candidate cell.</w:t>
      </w:r>
      <w:r w:rsidR="004E5DFE">
        <w:rPr>
          <w:rFonts w:ascii="Times New Roman" w:eastAsia="Microsoft YaHei UI" w:hAnsi="Times New Roman" w:hint="eastAsia"/>
          <w:b/>
          <w:bCs/>
          <w:i/>
          <w:iCs/>
          <w:color w:val="000000"/>
          <w:lang w:val="en-US" w:eastAsia="zh-CN"/>
        </w:rPr>
        <w:t xml:space="preserve"> </w:t>
      </w:r>
      <w:r w:rsidR="004E5DFE">
        <w:rPr>
          <w:rFonts w:ascii="Times New Roman" w:eastAsia="Microsoft YaHei UI" w:hAnsi="Times New Roman" w:hint="eastAsia"/>
          <w:color w:val="000000"/>
          <w:lang w:val="en-US" w:eastAsia="zh-CN"/>
        </w:rPr>
        <w:t>F</w:t>
      </w:r>
      <w:r w:rsidR="004E5DFE" w:rsidRPr="004E5DFE">
        <w:rPr>
          <w:rFonts w:ascii="Times New Roman" w:eastAsia="Microsoft YaHei UI" w:hAnsi="Times New Roman" w:hint="eastAsia"/>
          <w:color w:val="000000"/>
          <w:lang w:val="en-US" w:eastAsia="zh-CN"/>
        </w:rPr>
        <w:t>or a specific UE,</w:t>
      </w:r>
      <w:r w:rsidR="004E5DFE">
        <w:rPr>
          <w:rFonts w:ascii="Times New Roman" w:eastAsia="Microsoft YaHei UI" w:hAnsi="Times New Roman" w:hint="eastAsia"/>
          <w:color w:val="000000"/>
          <w:lang w:val="en-US" w:eastAsia="zh-CN"/>
        </w:rPr>
        <w:t xml:space="preserve"> the network </w:t>
      </w:r>
      <w:r w:rsidR="004E5DFE">
        <w:rPr>
          <w:rFonts w:ascii="Times New Roman" w:eastAsia="Microsoft YaHei UI" w:hAnsi="Times New Roman"/>
          <w:color w:val="000000"/>
          <w:lang w:val="en-US" w:eastAsia="zh-CN"/>
        </w:rPr>
        <w:t>can</w:t>
      </w:r>
      <w:r w:rsidR="004E5DFE">
        <w:rPr>
          <w:rFonts w:ascii="Times New Roman" w:eastAsia="Microsoft YaHei UI" w:hAnsi="Times New Roman" w:hint="eastAsia"/>
          <w:color w:val="000000"/>
          <w:lang w:val="en-US" w:eastAsia="zh-CN"/>
        </w:rPr>
        <w:t xml:space="preserve"> configure it with candidate cell(s) with L1 execution condition(s) and candidate cell(s) with L3 execution condition(s), therefore, during the evaluation of execution conditions of CLTM, there could be following cases:</w:t>
      </w:r>
    </w:p>
    <w:p w14:paraId="76444E55" w14:textId="74CB3CCE" w:rsidR="004E5DFE" w:rsidRDefault="003D4675" w:rsidP="003D4675">
      <w:pPr>
        <w:pStyle w:val="af7"/>
        <w:numPr>
          <w:ilvl w:val="0"/>
          <w:numId w:val="64"/>
        </w:num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M</w:t>
      </w:r>
      <w:r>
        <w:rPr>
          <w:rFonts w:ascii="Times New Roman" w:eastAsia="Microsoft YaHei UI" w:hAnsi="Times New Roman" w:hint="eastAsia"/>
          <w:color w:val="000000"/>
          <w:lang w:val="en-US" w:eastAsia="zh-CN"/>
        </w:rPr>
        <w:t xml:space="preserve">ore than one candidate cells with L1 execution </w:t>
      </w:r>
      <w:r>
        <w:rPr>
          <w:rFonts w:ascii="Times New Roman" w:eastAsia="Microsoft YaHei UI" w:hAnsi="Times New Roman"/>
          <w:color w:val="000000"/>
          <w:lang w:val="en-US" w:eastAsia="zh-CN"/>
        </w:rPr>
        <w:t>conditio</w:t>
      </w:r>
      <w:r>
        <w:rPr>
          <w:rFonts w:ascii="Times New Roman" w:eastAsia="Microsoft YaHei UI" w:hAnsi="Times New Roman" w:hint="eastAsia"/>
          <w:color w:val="000000"/>
          <w:lang w:val="en-US" w:eastAsia="zh-CN"/>
        </w:rPr>
        <w:t xml:space="preserve">n </w:t>
      </w:r>
      <w:r w:rsidR="006E7ED5">
        <w:rPr>
          <w:rFonts w:ascii="Times New Roman" w:eastAsia="Microsoft YaHei UI" w:hAnsi="Times New Roman" w:hint="eastAsia"/>
          <w:color w:val="000000"/>
          <w:lang w:val="en-US" w:eastAsia="zh-CN"/>
        </w:rPr>
        <w:t>fulfill</w:t>
      </w:r>
      <w:r>
        <w:rPr>
          <w:rFonts w:ascii="Times New Roman" w:eastAsia="Microsoft YaHei UI" w:hAnsi="Times New Roman" w:hint="eastAsia"/>
          <w:color w:val="000000"/>
          <w:lang w:val="en-US" w:eastAsia="zh-CN"/>
        </w:rPr>
        <w:t xml:space="preserve"> </w:t>
      </w:r>
      <w:r w:rsidR="006E7ED5">
        <w:rPr>
          <w:rFonts w:ascii="Times New Roman" w:eastAsia="Microsoft YaHei UI" w:hAnsi="Times New Roman" w:hint="eastAsia"/>
          <w:color w:val="000000"/>
          <w:lang w:val="en-US" w:eastAsia="zh-CN"/>
        </w:rPr>
        <w:t>their</w:t>
      </w:r>
      <w:r>
        <w:rPr>
          <w:rFonts w:ascii="Times New Roman" w:eastAsia="Microsoft YaHei UI" w:hAnsi="Times New Roman" w:hint="eastAsia"/>
          <w:color w:val="000000"/>
          <w:lang w:val="en-US" w:eastAsia="zh-CN"/>
        </w:rPr>
        <w:t xml:space="preserve"> execution condition.</w:t>
      </w:r>
    </w:p>
    <w:p w14:paraId="4A86F92D" w14:textId="7703BC9D" w:rsidR="00F0379F" w:rsidRDefault="003D4675" w:rsidP="00F0379F">
      <w:pPr>
        <w:pStyle w:val="af7"/>
        <w:numPr>
          <w:ilvl w:val="0"/>
          <w:numId w:val="64"/>
        </w:num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M</w:t>
      </w:r>
      <w:r>
        <w:rPr>
          <w:rFonts w:ascii="Times New Roman" w:eastAsia="Microsoft YaHei UI" w:hAnsi="Times New Roman"/>
          <w:color w:val="000000"/>
          <w:lang w:val="en-US" w:eastAsia="zh-CN"/>
        </w:rPr>
        <w:t>o</w:t>
      </w:r>
      <w:r>
        <w:rPr>
          <w:rFonts w:ascii="Times New Roman" w:eastAsia="Microsoft YaHei UI" w:hAnsi="Times New Roman" w:hint="eastAsia"/>
          <w:color w:val="000000"/>
          <w:lang w:val="en-US" w:eastAsia="zh-CN"/>
        </w:rPr>
        <w:t xml:space="preserve">re than one candidate cells with L3 </w:t>
      </w:r>
      <w:r w:rsidR="00F0379F">
        <w:rPr>
          <w:rFonts w:ascii="Times New Roman" w:eastAsia="Microsoft YaHei UI" w:hAnsi="Times New Roman" w:hint="eastAsia"/>
          <w:color w:val="000000"/>
          <w:lang w:val="en-US" w:eastAsia="zh-CN"/>
        </w:rPr>
        <w:t xml:space="preserve">execution </w:t>
      </w:r>
      <w:r w:rsidR="00F0379F">
        <w:rPr>
          <w:rFonts w:ascii="Times New Roman" w:eastAsia="Microsoft YaHei UI" w:hAnsi="Times New Roman"/>
          <w:color w:val="000000"/>
          <w:lang w:val="en-US" w:eastAsia="zh-CN"/>
        </w:rPr>
        <w:t>conditio</w:t>
      </w:r>
      <w:r w:rsidR="00F0379F">
        <w:rPr>
          <w:rFonts w:ascii="Times New Roman" w:eastAsia="Microsoft YaHei UI" w:hAnsi="Times New Roman" w:hint="eastAsia"/>
          <w:color w:val="000000"/>
          <w:lang w:val="en-US" w:eastAsia="zh-CN"/>
        </w:rPr>
        <w:t xml:space="preserve">n </w:t>
      </w:r>
      <w:r w:rsidR="006E7ED5">
        <w:rPr>
          <w:rFonts w:ascii="Times New Roman" w:eastAsia="Microsoft YaHei UI" w:hAnsi="Times New Roman" w:hint="eastAsia"/>
          <w:color w:val="000000"/>
          <w:lang w:val="en-US" w:eastAsia="zh-CN"/>
        </w:rPr>
        <w:t>fulfill</w:t>
      </w:r>
      <w:r w:rsidR="00F0379F">
        <w:rPr>
          <w:rFonts w:ascii="Times New Roman" w:eastAsia="Microsoft YaHei UI" w:hAnsi="Times New Roman" w:hint="eastAsia"/>
          <w:color w:val="000000"/>
          <w:lang w:val="en-US" w:eastAsia="zh-CN"/>
        </w:rPr>
        <w:t xml:space="preserve"> </w:t>
      </w:r>
      <w:r w:rsidR="006E7ED5">
        <w:rPr>
          <w:rFonts w:ascii="Times New Roman" w:eastAsia="Microsoft YaHei UI" w:hAnsi="Times New Roman" w:hint="eastAsia"/>
          <w:color w:val="000000"/>
          <w:lang w:val="en-US" w:eastAsia="zh-CN"/>
        </w:rPr>
        <w:t>their</w:t>
      </w:r>
      <w:r w:rsidR="00F0379F">
        <w:rPr>
          <w:rFonts w:ascii="Times New Roman" w:eastAsia="Microsoft YaHei UI" w:hAnsi="Times New Roman" w:hint="eastAsia"/>
          <w:color w:val="000000"/>
          <w:lang w:val="en-US" w:eastAsia="zh-CN"/>
        </w:rPr>
        <w:t xml:space="preserve"> execution condition.</w:t>
      </w:r>
    </w:p>
    <w:p w14:paraId="575368EF" w14:textId="5762680C" w:rsidR="00AC39A6" w:rsidRDefault="00F0379F" w:rsidP="00AC39A6">
      <w:pPr>
        <w:pStyle w:val="af7"/>
        <w:numPr>
          <w:ilvl w:val="0"/>
          <w:numId w:val="64"/>
        </w:num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Candidate cell(s) with L1 execution </w:t>
      </w:r>
      <w:r>
        <w:rPr>
          <w:rFonts w:ascii="Times New Roman" w:eastAsia="Microsoft YaHei UI" w:hAnsi="Times New Roman"/>
          <w:color w:val="000000"/>
          <w:lang w:val="en-US" w:eastAsia="zh-CN"/>
        </w:rPr>
        <w:t>conditio</w:t>
      </w:r>
      <w:r>
        <w:rPr>
          <w:rFonts w:ascii="Times New Roman" w:eastAsia="Microsoft YaHei UI" w:hAnsi="Times New Roman" w:hint="eastAsia"/>
          <w:color w:val="000000"/>
          <w:lang w:val="en-US" w:eastAsia="zh-CN"/>
        </w:rPr>
        <w:t xml:space="preserve">n and Candidate cell(s) with L3 execution </w:t>
      </w:r>
      <w:r>
        <w:rPr>
          <w:rFonts w:ascii="Times New Roman" w:eastAsia="Microsoft YaHei UI" w:hAnsi="Times New Roman"/>
          <w:color w:val="000000"/>
          <w:lang w:val="en-US" w:eastAsia="zh-CN"/>
        </w:rPr>
        <w:t>conditio</w:t>
      </w:r>
      <w:r>
        <w:rPr>
          <w:rFonts w:ascii="Times New Roman" w:eastAsia="Microsoft YaHei UI" w:hAnsi="Times New Roman" w:hint="eastAsia"/>
          <w:color w:val="000000"/>
          <w:lang w:val="en-US" w:eastAsia="zh-CN"/>
        </w:rPr>
        <w:t xml:space="preserve">n </w:t>
      </w:r>
      <w:r w:rsidR="006E7ED5">
        <w:rPr>
          <w:rFonts w:ascii="Times New Roman" w:eastAsia="Microsoft YaHei UI" w:hAnsi="Times New Roman" w:hint="eastAsia"/>
          <w:color w:val="000000"/>
          <w:lang w:val="en-US" w:eastAsia="zh-CN"/>
        </w:rPr>
        <w:t>fulfill</w:t>
      </w:r>
      <w:r>
        <w:rPr>
          <w:rFonts w:ascii="Times New Roman" w:eastAsia="Microsoft YaHei UI" w:hAnsi="Times New Roman" w:hint="eastAsia"/>
          <w:color w:val="000000"/>
          <w:lang w:val="en-US" w:eastAsia="zh-CN"/>
        </w:rPr>
        <w:t xml:space="preserve"> </w:t>
      </w:r>
      <w:r w:rsidR="006E7ED5">
        <w:rPr>
          <w:rFonts w:ascii="Times New Roman" w:eastAsia="Microsoft YaHei UI" w:hAnsi="Times New Roman" w:hint="eastAsia"/>
          <w:color w:val="000000"/>
          <w:lang w:val="en-US" w:eastAsia="zh-CN"/>
        </w:rPr>
        <w:t>their</w:t>
      </w:r>
      <w:r>
        <w:rPr>
          <w:rFonts w:ascii="Times New Roman" w:eastAsia="Microsoft YaHei UI" w:hAnsi="Times New Roman" w:hint="eastAsia"/>
          <w:color w:val="000000"/>
          <w:lang w:val="en-US" w:eastAsia="zh-CN"/>
        </w:rPr>
        <w:t xml:space="preserve"> </w:t>
      </w:r>
      <w:r w:rsidR="00AC39A6">
        <w:rPr>
          <w:rFonts w:ascii="Times New Roman" w:eastAsia="Microsoft YaHei UI" w:hAnsi="Times New Roman" w:hint="eastAsia"/>
          <w:color w:val="000000"/>
          <w:lang w:val="en-US" w:eastAsia="zh-CN"/>
        </w:rPr>
        <w:t>execution conditions simultaneously.</w:t>
      </w:r>
    </w:p>
    <w:p w14:paraId="2BF7AF60" w14:textId="33926A0C" w:rsidR="006942E5" w:rsidRDefault="006942E5" w:rsidP="006942E5">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w:t>
      </w:r>
      <w:r>
        <w:rPr>
          <w:rFonts w:ascii="Times New Roman" w:eastAsia="Microsoft YaHei UI" w:hAnsi="Times New Roman"/>
          <w:color w:val="000000"/>
          <w:lang w:val="en-US" w:eastAsia="zh-CN"/>
        </w:rPr>
        <w:t>o</w:t>
      </w:r>
      <w:r>
        <w:rPr>
          <w:rFonts w:ascii="Times New Roman" w:eastAsia="Microsoft YaHei UI" w:hAnsi="Times New Roman" w:hint="eastAsia"/>
          <w:color w:val="000000"/>
          <w:lang w:val="en-US" w:eastAsia="zh-CN"/>
        </w:rPr>
        <w:t>r  Case1 and Case 2,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rational to leave it to UE implementation for target cell selection. For Case 3, some company propose to </w:t>
      </w:r>
      <w:r w:rsidR="00720606">
        <w:rPr>
          <w:rFonts w:ascii="Times New Roman" w:eastAsia="Microsoft YaHei UI" w:hAnsi="Times New Roman" w:hint="eastAsia"/>
          <w:color w:val="000000"/>
          <w:lang w:val="en-US" w:eastAsia="zh-CN"/>
        </w:rPr>
        <w:t xml:space="preserve">make some priorities like candidate cells with L3 execution condition is prioritized to be selected than candidate cells with L1 execution condition, </w:t>
      </w:r>
      <w:r w:rsidR="00455EC5">
        <w:rPr>
          <w:rFonts w:ascii="Times New Roman" w:eastAsia="Microsoft YaHei UI" w:hAnsi="Times New Roman" w:hint="eastAsia"/>
          <w:color w:val="000000"/>
          <w:lang w:val="en-US" w:eastAsia="zh-CN"/>
        </w:rPr>
        <w:t>thinking L3 measurement results is more stable than L1 measurement results. However, the motivation to introduce LTM is that it takes the advantages of L1 measurement. Therefore, we don</w:t>
      </w:r>
      <w:r w:rsidR="00455EC5">
        <w:rPr>
          <w:rFonts w:ascii="Times New Roman" w:eastAsia="Microsoft YaHei UI" w:hAnsi="Times New Roman"/>
          <w:color w:val="000000"/>
          <w:lang w:val="en-US" w:eastAsia="zh-CN"/>
        </w:rPr>
        <w:t>’</w:t>
      </w:r>
      <w:r w:rsidR="00455EC5">
        <w:rPr>
          <w:rFonts w:ascii="Times New Roman" w:eastAsia="Microsoft YaHei UI" w:hAnsi="Times New Roman" w:hint="eastAsia"/>
          <w:color w:val="000000"/>
          <w:lang w:val="en-US" w:eastAsia="zh-CN"/>
        </w:rPr>
        <w:t xml:space="preserve">t think it </w:t>
      </w:r>
      <w:r w:rsidR="00AE4C3F">
        <w:rPr>
          <w:rFonts w:ascii="Times New Roman" w:eastAsia="Microsoft YaHei UI" w:hAnsi="Times New Roman" w:hint="eastAsia"/>
          <w:color w:val="000000"/>
          <w:lang w:val="en-US" w:eastAsia="zh-CN"/>
        </w:rPr>
        <w:t xml:space="preserve">should be taken as an disadvantage of L1 based CLTM. Besides, if candidate selection prioritization is supported, it will </w:t>
      </w:r>
      <w:r w:rsidR="006E7ED5">
        <w:rPr>
          <w:rFonts w:ascii="Times New Roman" w:eastAsia="Microsoft YaHei UI" w:hAnsi="Times New Roman" w:hint="eastAsia"/>
          <w:color w:val="000000"/>
          <w:lang w:val="en-US" w:eastAsia="zh-CN"/>
        </w:rPr>
        <w:t xml:space="preserve">introduce extra complexity of UE </w:t>
      </w:r>
      <w:r w:rsidR="00E94382">
        <w:rPr>
          <w:rFonts w:ascii="Times New Roman" w:eastAsia="Microsoft YaHei UI" w:hAnsi="Times New Roman"/>
          <w:color w:val="000000"/>
          <w:lang w:val="en-US" w:eastAsia="zh-CN"/>
        </w:rPr>
        <w:t>behavior</w:t>
      </w:r>
      <w:r w:rsidR="006E7ED5">
        <w:rPr>
          <w:rFonts w:ascii="Times New Roman" w:eastAsia="Microsoft YaHei UI" w:hAnsi="Times New Roman" w:hint="eastAsia"/>
          <w:color w:val="000000"/>
          <w:lang w:val="en-US" w:eastAsia="zh-CN"/>
        </w:rPr>
        <w:t>. Hence, we propose that w</w:t>
      </w:r>
      <w:r w:rsidR="006E7ED5" w:rsidRPr="006E7ED5">
        <w:rPr>
          <w:rFonts w:ascii="Times New Roman" w:eastAsia="Microsoft YaHei UI" w:hAnsi="Times New Roman"/>
          <w:color w:val="000000"/>
          <w:lang w:val="en-US" w:eastAsia="zh-CN"/>
        </w:rPr>
        <w:t>hen multiple candidate cells satisfy the CLM execution condition, it is up to UE implementation to select a cell as target cell and perform CLTM.</w:t>
      </w:r>
    </w:p>
    <w:p w14:paraId="6E50D750" w14:textId="07E51303" w:rsidR="006E7ED5" w:rsidRPr="006E7ED5" w:rsidRDefault="006E7ED5" w:rsidP="00DF3C07">
      <w:pPr>
        <w:spacing w:before="240"/>
        <w:ind w:left="992" w:hangingChars="496" w:hanging="992"/>
        <w:rPr>
          <w:rFonts w:ascii="Times New Roman" w:eastAsia="Microsoft YaHei UI" w:hAnsi="Times New Roman"/>
          <w:color w:val="000000"/>
          <w:lang w:val="en-US" w:eastAsia="zh-CN"/>
        </w:rPr>
      </w:pPr>
      <w:r w:rsidRPr="006E7ED5">
        <w:rPr>
          <w:rFonts w:ascii="Times New Roman" w:eastAsia="Microsoft YaHei UI" w:hAnsi="Times New Roman" w:hint="eastAsia"/>
          <w:b/>
          <w:bCs/>
          <w:color w:val="000000"/>
          <w:lang w:val="en-US" w:eastAsia="zh-CN"/>
        </w:rPr>
        <w:t xml:space="preserve">Proposal </w:t>
      </w:r>
      <w:r w:rsidR="009F7E5C">
        <w:rPr>
          <w:rFonts w:ascii="Times New Roman" w:eastAsia="Microsoft YaHei UI" w:hAnsi="Times New Roman" w:hint="eastAsia"/>
          <w:b/>
          <w:bCs/>
          <w:color w:val="000000"/>
          <w:lang w:val="en-US" w:eastAsia="zh-CN"/>
        </w:rPr>
        <w:t>5</w:t>
      </w:r>
      <w:r w:rsidRPr="006E7ED5">
        <w:rPr>
          <w:rFonts w:ascii="Times New Roman" w:eastAsia="Microsoft YaHei UI" w:hAnsi="Times New Roman" w:hint="eastAsia"/>
          <w:b/>
          <w:bCs/>
          <w:color w:val="000000"/>
          <w:lang w:val="en-US" w:eastAsia="zh-CN"/>
        </w:rPr>
        <w:t xml:space="preserve">: </w:t>
      </w:r>
      <w:r w:rsidRPr="00D877C2">
        <w:rPr>
          <w:rFonts w:ascii="Times New Roman" w:eastAsia="Microsoft YaHei UI" w:hAnsi="Times New Roman" w:hint="eastAsia"/>
          <w:b/>
          <w:bCs/>
          <w:color w:val="000000"/>
          <w:lang w:val="en-US" w:eastAsia="zh-CN"/>
        </w:rPr>
        <w:t>When multiple candidate cells satisfy the CLM execution condition, it is up to UE implementation to select a cell as target cell and perform CLTM</w:t>
      </w:r>
      <w:r w:rsidR="00200B17">
        <w:rPr>
          <w:rFonts w:ascii="Times New Roman" w:eastAsia="Microsoft YaHei UI" w:hAnsi="Times New Roman" w:hint="eastAsia"/>
          <w:b/>
          <w:bCs/>
          <w:color w:val="000000"/>
          <w:lang w:val="en-US" w:eastAsia="zh-CN"/>
        </w:rPr>
        <w:t>, no matter the execution condition is L1 based or L3 based.</w:t>
      </w:r>
    </w:p>
    <w:p w14:paraId="3007F227" w14:textId="44FEC5B7" w:rsidR="007A410D" w:rsidRPr="007A410D" w:rsidRDefault="005A3CD7" w:rsidP="008479F8">
      <w:pPr>
        <w:spacing w:before="240"/>
        <w:rPr>
          <w:rFonts w:ascii="Times New Roman" w:eastAsia="Microsoft YaHei UI" w:hAnsi="Times New Roman"/>
          <w:b/>
          <w:bCs/>
          <w:i/>
          <w:iCs/>
          <w:color w:val="000000"/>
          <w:lang w:val="en-US" w:eastAsia="zh-CN"/>
        </w:rPr>
      </w:pPr>
      <w:r>
        <w:rPr>
          <w:rFonts w:ascii="Times New Roman" w:eastAsia="Microsoft YaHei UI" w:hAnsi="Times New Roman" w:hint="eastAsia"/>
          <w:color w:val="000000"/>
          <w:lang w:val="en-US" w:eastAsia="zh-CN"/>
        </w:rPr>
        <w:t>For the case that the selected target cell is</w:t>
      </w:r>
      <w:r w:rsidR="006E7ED5">
        <w:rPr>
          <w:rFonts w:ascii="Times New Roman" w:eastAsia="Microsoft YaHei UI" w:hAnsi="Times New Roman" w:hint="eastAsia"/>
          <w:color w:val="000000"/>
          <w:lang w:val="en-US" w:eastAsia="zh-CN"/>
        </w:rPr>
        <w:t xml:space="preserve"> a candidate cell with L1 based</w:t>
      </w:r>
      <w:r>
        <w:rPr>
          <w:rFonts w:ascii="Times New Roman" w:eastAsia="Microsoft YaHei UI" w:hAnsi="Times New Roman" w:hint="eastAsia"/>
          <w:color w:val="000000"/>
          <w:lang w:val="en-US" w:eastAsia="zh-CN"/>
        </w:rPr>
        <w:t xml:space="preserve"> execution </w:t>
      </w:r>
      <w:r>
        <w:rPr>
          <w:rFonts w:ascii="Times New Roman" w:eastAsia="Microsoft YaHei UI" w:hAnsi="Times New Roman"/>
          <w:color w:val="000000"/>
          <w:lang w:val="en-US" w:eastAsia="zh-CN"/>
        </w:rPr>
        <w:t>conditio</w:t>
      </w:r>
      <w:r>
        <w:rPr>
          <w:rFonts w:ascii="Times New Roman" w:eastAsia="Microsoft YaHei UI" w:hAnsi="Times New Roman" w:hint="eastAsia"/>
          <w:color w:val="000000"/>
          <w:lang w:val="en-US" w:eastAsia="zh-CN"/>
        </w:rPr>
        <w:t>n,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agreed in RAN2#129 meeting </w:t>
      </w:r>
      <w:r w:rsidR="00960AA3">
        <w:rPr>
          <w:rFonts w:ascii="Times New Roman" w:eastAsia="Microsoft YaHei UI" w:hAnsi="Times New Roman" w:hint="eastAsia"/>
          <w:color w:val="000000"/>
          <w:lang w:val="en-US" w:eastAsia="zh-CN"/>
        </w:rPr>
        <w:t xml:space="preserve">[4] </w:t>
      </w:r>
      <w:r w:rsidR="00960AA3">
        <w:rPr>
          <w:rFonts w:ascii="Times New Roman" w:eastAsia="Microsoft YaHei UI" w:hAnsi="Times New Roman"/>
          <w:color w:val="000000"/>
          <w:lang w:val="en-US" w:eastAsia="zh-CN"/>
        </w:rPr>
        <w:t>that</w:t>
      </w:r>
      <w:r w:rsidR="00960AA3">
        <w:rPr>
          <w:rFonts w:ascii="Times New Roman" w:eastAsia="Microsoft YaHei UI" w:hAnsi="Times New Roman" w:hint="eastAsia"/>
          <w:color w:val="000000"/>
          <w:lang w:val="en-US" w:eastAsia="zh-CN"/>
        </w:rPr>
        <w:t xml:space="preserve"> </w:t>
      </w:r>
      <w:r w:rsidR="00960AA3" w:rsidRPr="007C7B42">
        <w:rPr>
          <w:rFonts w:ascii="Times New Roman" w:eastAsia="Microsoft YaHei UI" w:hAnsi="Times New Roman"/>
          <w:b/>
          <w:bCs/>
          <w:i/>
          <w:iCs/>
          <w:color w:val="000000"/>
          <w:lang w:val="en-US" w:eastAsia="zh-CN"/>
        </w:rPr>
        <w:t>When multiple candidate beams satisfy the C-LTM condition, it is up to UE implementation to select a beam and perform C-LTM.</w:t>
      </w:r>
      <w:r w:rsidR="00960AA3">
        <w:rPr>
          <w:rFonts w:ascii="Times New Roman" w:eastAsia="Microsoft YaHei UI" w:hAnsi="Times New Roman" w:hint="eastAsia"/>
          <w:b/>
          <w:bCs/>
          <w:i/>
          <w:iCs/>
          <w:color w:val="000000"/>
          <w:lang w:val="en-US" w:eastAsia="zh-CN"/>
        </w:rPr>
        <w:t xml:space="preserve"> </w:t>
      </w:r>
      <w:r w:rsidR="007A410D">
        <w:rPr>
          <w:rFonts w:ascii="Times New Roman" w:eastAsia="Microsoft YaHei UI" w:hAnsi="Times New Roman" w:hint="eastAsia"/>
          <w:b/>
          <w:bCs/>
          <w:i/>
          <w:iCs/>
          <w:color w:val="000000"/>
          <w:lang w:val="en-US" w:eastAsia="zh-CN"/>
        </w:rPr>
        <w:t xml:space="preserve"> </w:t>
      </w:r>
      <w:r w:rsidR="007A410D" w:rsidRPr="007A410D">
        <w:rPr>
          <w:rFonts w:ascii="Times New Roman" w:eastAsia="Microsoft YaHei UI" w:hAnsi="Times New Roman" w:hint="eastAsia"/>
          <w:color w:val="000000"/>
          <w:lang w:val="en-US" w:eastAsia="zh-CN"/>
        </w:rPr>
        <w:t>That means the beam selection for L1 based CLTM is based beams</w:t>
      </w:r>
      <w:r w:rsidR="007A410D" w:rsidRPr="007A410D">
        <w:rPr>
          <w:rFonts w:ascii="Times New Roman" w:eastAsia="Microsoft YaHei UI" w:hAnsi="Times New Roman"/>
          <w:color w:val="000000"/>
          <w:lang w:val="en-US" w:eastAsia="zh-CN"/>
        </w:rPr>
        <w:t>’</w:t>
      </w:r>
      <w:r w:rsidR="007A410D" w:rsidRPr="007A410D">
        <w:rPr>
          <w:rFonts w:ascii="Times New Roman" w:eastAsia="Microsoft YaHei UI" w:hAnsi="Times New Roman" w:hint="eastAsia"/>
          <w:color w:val="000000"/>
          <w:lang w:val="en-US" w:eastAsia="zh-CN"/>
        </w:rPr>
        <w:t xml:space="preserve"> quality, that only beams </w:t>
      </w:r>
      <w:r w:rsidR="00E94382" w:rsidRPr="007A410D">
        <w:rPr>
          <w:rFonts w:ascii="Times New Roman" w:eastAsia="Microsoft YaHei UI" w:hAnsi="Times New Roman"/>
          <w:color w:val="000000"/>
          <w:lang w:val="en-US" w:eastAsia="zh-CN"/>
        </w:rPr>
        <w:t>sa</w:t>
      </w:r>
      <w:r w:rsidR="00E94382">
        <w:rPr>
          <w:rFonts w:ascii="Times New Roman" w:eastAsia="Microsoft YaHei UI" w:hAnsi="Times New Roman"/>
          <w:color w:val="000000"/>
          <w:lang w:val="en-US" w:eastAsia="zh-CN"/>
        </w:rPr>
        <w:t>t</w:t>
      </w:r>
      <w:r w:rsidR="00E94382" w:rsidRPr="007A410D">
        <w:rPr>
          <w:rFonts w:ascii="Times New Roman" w:eastAsia="Microsoft YaHei UI" w:hAnsi="Times New Roman"/>
          <w:color w:val="000000"/>
          <w:lang w:val="en-US" w:eastAsia="zh-CN"/>
        </w:rPr>
        <w:t>isfy</w:t>
      </w:r>
      <w:r w:rsidR="00E94382">
        <w:rPr>
          <w:rFonts w:ascii="Times New Roman" w:eastAsia="Microsoft YaHei UI" w:hAnsi="Times New Roman"/>
          <w:color w:val="000000"/>
          <w:lang w:val="en-US" w:eastAsia="zh-CN"/>
        </w:rPr>
        <w:t>ing</w:t>
      </w:r>
      <w:r w:rsidR="007A410D">
        <w:rPr>
          <w:rFonts w:ascii="Times New Roman" w:eastAsia="Microsoft YaHei UI" w:hAnsi="Times New Roman" w:hint="eastAsia"/>
          <w:color w:val="000000"/>
          <w:lang w:val="en-US" w:eastAsia="zh-CN"/>
        </w:rPr>
        <w:t xml:space="preserve"> L1-based</w:t>
      </w:r>
      <w:r w:rsidR="007A410D" w:rsidRPr="007A410D">
        <w:rPr>
          <w:rFonts w:ascii="Times New Roman" w:eastAsia="Microsoft YaHei UI" w:hAnsi="Times New Roman" w:hint="eastAsia"/>
          <w:color w:val="000000"/>
          <w:lang w:val="en-US" w:eastAsia="zh-CN"/>
        </w:rPr>
        <w:t xml:space="preserve"> CLTM condition is select</w:t>
      </w:r>
      <w:r w:rsidR="007A410D">
        <w:rPr>
          <w:rFonts w:ascii="Times New Roman" w:eastAsia="Microsoft YaHei UI" w:hAnsi="Times New Roman" w:hint="eastAsia"/>
          <w:color w:val="000000"/>
          <w:lang w:val="en-US" w:eastAsia="zh-CN"/>
        </w:rPr>
        <w:t>ed</w:t>
      </w:r>
      <w:r w:rsidR="007A410D" w:rsidRPr="007A410D">
        <w:rPr>
          <w:rFonts w:ascii="Times New Roman" w:eastAsia="Microsoft YaHei UI" w:hAnsi="Times New Roman" w:hint="eastAsia"/>
          <w:color w:val="000000"/>
          <w:lang w:val="en-US" w:eastAsia="zh-CN"/>
        </w:rPr>
        <w:t xml:space="preserve">. </w:t>
      </w:r>
      <w:r w:rsidR="007A410D">
        <w:rPr>
          <w:rFonts w:ascii="Times New Roman" w:eastAsia="Microsoft YaHei UI" w:hAnsi="Times New Roman" w:hint="eastAsia"/>
          <w:color w:val="000000"/>
          <w:lang w:val="en-US" w:eastAsia="zh-CN"/>
        </w:rPr>
        <w:t xml:space="preserve">Similarly mechanism is used in legacy RACH-less HO to ensure the robustness of L3-based CLTM, </w:t>
      </w:r>
      <w:r w:rsidR="007A410D">
        <w:rPr>
          <w:rFonts w:ascii="Times New Roman" w:eastAsia="Microsoft YaHei UI" w:hAnsi="Times New Roman"/>
          <w:color w:val="000000"/>
          <w:lang w:val="en-US" w:eastAsia="zh-CN"/>
        </w:rPr>
        <w:t>that</w:t>
      </w:r>
      <w:r w:rsidR="007A410D">
        <w:rPr>
          <w:rFonts w:ascii="Times New Roman" w:eastAsia="Microsoft YaHei UI" w:hAnsi="Times New Roman" w:hint="eastAsia"/>
          <w:color w:val="000000"/>
          <w:lang w:val="en-US" w:eastAsia="zh-CN"/>
        </w:rPr>
        <w:t xml:space="preserve"> a RSRP threshold can be provided by the network, and the UE will select the beam with CG resources satisfying the RSRP threshold. If there</w:t>
      </w:r>
      <w:r w:rsidR="007A410D">
        <w:rPr>
          <w:rFonts w:ascii="Times New Roman" w:eastAsia="Microsoft YaHei UI" w:hAnsi="Times New Roman"/>
          <w:color w:val="000000"/>
          <w:lang w:val="en-US" w:eastAsia="zh-CN"/>
        </w:rPr>
        <w:t>’</w:t>
      </w:r>
      <w:r w:rsidR="007A410D">
        <w:rPr>
          <w:rFonts w:ascii="Times New Roman" w:eastAsia="Microsoft YaHei UI" w:hAnsi="Times New Roman" w:hint="eastAsia"/>
          <w:color w:val="000000"/>
          <w:lang w:val="en-US" w:eastAsia="zh-CN"/>
        </w:rPr>
        <w:t>s multiple beams satisfying the RSRP threshold, it</w:t>
      </w:r>
      <w:r w:rsidR="007A410D">
        <w:rPr>
          <w:rFonts w:ascii="Times New Roman" w:eastAsia="Microsoft YaHei UI" w:hAnsi="Times New Roman"/>
          <w:color w:val="000000"/>
          <w:lang w:val="en-US" w:eastAsia="zh-CN"/>
        </w:rPr>
        <w:t>’</w:t>
      </w:r>
      <w:r w:rsidR="007A410D">
        <w:rPr>
          <w:rFonts w:ascii="Times New Roman" w:eastAsia="Microsoft YaHei UI" w:hAnsi="Times New Roman" w:hint="eastAsia"/>
          <w:color w:val="000000"/>
          <w:lang w:val="en-US" w:eastAsia="zh-CN"/>
        </w:rPr>
        <w:t xml:space="preserve">s UE </w:t>
      </w:r>
      <w:r w:rsidR="007A410D" w:rsidRPr="007A410D">
        <w:rPr>
          <w:rFonts w:ascii="Times New Roman" w:eastAsia="Microsoft YaHei UI" w:hAnsi="Times New Roman" w:hint="eastAsia"/>
          <w:color w:val="000000"/>
          <w:lang w:val="en-US" w:eastAsia="zh-CN"/>
        </w:rPr>
        <w:t>implementation to select a one a beam and perform CLTM.</w:t>
      </w:r>
    </w:p>
    <w:p w14:paraId="7198BC4C" w14:textId="788DA5AE" w:rsidR="007A410D" w:rsidRPr="007A410D" w:rsidRDefault="00200B17" w:rsidP="00F34DD1">
      <w:pPr>
        <w:spacing w:before="240"/>
        <w:ind w:left="992" w:hangingChars="496" w:hanging="992"/>
        <w:rPr>
          <w:rFonts w:ascii="Times New Roman" w:eastAsia="Microsoft YaHei UI" w:hAnsi="Times New Roman"/>
          <w:b/>
          <w:bCs/>
          <w:color w:val="000000"/>
          <w:lang w:val="en-US" w:eastAsia="zh-CN"/>
        </w:rPr>
      </w:pPr>
      <w:r w:rsidRPr="007A410D">
        <w:rPr>
          <w:rFonts w:ascii="Times New Roman" w:eastAsia="Microsoft YaHei UI" w:hAnsi="Times New Roman"/>
          <w:b/>
          <w:bCs/>
          <w:color w:val="000000"/>
          <w:lang w:val="en-US" w:eastAsia="zh-CN"/>
        </w:rPr>
        <w:t xml:space="preserve">Proposal </w:t>
      </w:r>
      <w:r w:rsidR="009F7E5C" w:rsidRPr="007A410D">
        <w:rPr>
          <w:rFonts w:ascii="Times New Roman" w:eastAsia="Microsoft YaHei UI" w:hAnsi="Times New Roman"/>
          <w:b/>
          <w:bCs/>
          <w:color w:val="000000"/>
          <w:lang w:val="en-US" w:eastAsia="zh-CN"/>
        </w:rPr>
        <w:t>6</w:t>
      </w:r>
      <w:r w:rsidRPr="007A410D">
        <w:rPr>
          <w:rFonts w:ascii="Times New Roman" w:eastAsia="Microsoft YaHei UI" w:hAnsi="Times New Roman"/>
          <w:b/>
          <w:bCs/>
          <w:color w:val="000000"/>
          <w:lang w:val="en-US" w:eastAsia="zh-CN"/>
        </w:rPr>
        <w:t xml:space="preserve">: For L3 based CLTM, </w:t>
      </w:r>
      <w:r w:rsidR="007A410D" w:rsidRPr="007A410D">
        <w:rPr>
          <w:rFonts w:ascii="Times New Roman" w:eastAsia="Microsoft YaHei UI" w:hAnsi="Times New Roman" w:hint="eastAsia"/>
          <w:b/>
          <w:bCs/>
          <w:color w:val="000000"/>
          <w:lang w:val="en-US" w:eastAsia="zh-CN"/>
        </w:rPr>
        <w:t xml:space="preserve">similar approach to RACH-less HO can be considered, that </w:t>
      </w:r>
      <w:r w:rsidR="007A410D" w:rsidRPr="00F34DD1">
        <w:rPr>
          <w:rFonts w:ascii="Times New Roman" w:eastAsia="Microsoft YaHei UI" w:hAnsi="Times New Roman" w:hint="eastAsia"/>
          <w:b/>
          <w:bCs/>
          <w:color w:val="000000"/>
          <w:lang w:val="en-US" w:eastAsia="zh-CN"/>
        </w:rPr>
        <w:t>the UE selects the beam with CG resources satisfying the RSRP threshold.</w:t>
      </w:r>
    </w:p>
    <w:p w14:paraId="5A33E6B1" w14:textId="6D19F1E7" w:rsidR="00200B17" w:rsidRPr="00A53CBD" w:rsidRDefault="007A410D" w:rsidP="00F34DD1">
      <w:pPr>
        <w:spacing w:before="240"/>
        <w:ind w:left="992" w:hangingChars="496" w:hanging="992"/>
        <w:rPr>
          <w:rFonts w:ascii="Times New Roman" w:eastAsia="Microsoft YaHei UI" w:hAnsi="Times New Roman"/>
          <w:b/>
          <w:bCs/>
          <w:color w:val="000000"/>
          <w:lang w:val="en-US" w:eastAsia="zh-CN"/>
        </w:rPr>
      </w:pPr>
      <w:r w:rsidRPr="007A410D">
        <w:rPr>
          <w:rFonts w:ascii="Times New Roman" w:eastAsia="Microsoft YaHei UI" w:hAnsi="Times New Roman" w:hint="eastAsia"/>
          <w:b/>
          <w:bCs/>
          <w:color w:val="000000"/>
          <w:lang w:val="en-US" w:eastAsia="zh-CN"/>
        </w:rPr>
        <w:t>P</w:t>
      </w:r>
      <w:r w:rsidRPr="007A410D">
        <w:rPr>
          <w:rFonts w:ascii="Times New Roman" w:eastAsia="Microsoft YaHei UI" w:hAnsi="Times New Roman"/>
          <w:b/>
          <w:bCs/>
          <w:color w:val="000000"/>
          <w:lang w:val="en-US" w:eastAsia="zh-CN"/>
        </w:rPr>
        <w:t>r</w:t>
      </w:r>
      <w:r w:rsidRPr="007A410D">
        <w:rPr>
          <w:rFonts w:ascii="Times New Roman" w:eastAsia="Microsoft YaHei UI" w:hAnsi="Times New Roman" w:hint="eastAsia"/>
          <w:b/>
          <w:bCs/>
          <w:color w:val="000000"/>
          <w:lang w:val="en-US" w:eastAsia="zh-CN"/>
        </w:rPr>
        <w:t>oposal 7:</w:t>
      </w:r>
      <w:r w:rsidRPr="00F34DD1">
        <w:rPr>
          <w:rFonts w:ascii="Times New Roman" w:eastAsia="Microsoft YaHei UI" w:hAnsi="Times New Roman" w:hint="eastAsia"/>
          <w:b/>
          <w:bCs/>
          <w:color w:val="000000"/>
          <w:lang w:val="en-US" w:eastAsia="zh-CN"/>
        </w:rPr>
        <w:t xml:space="preserve"> </w:t>
      </w:r>
      <w:r w:rsidRPr="00F34DD1">
        <w:rPr>
          <w:rFonts w:ascii="Times New Roman" w:eastAsia="Microsoft YaHei UI" w:hAnsi="Times New Roman"/>
          <w:b/>
          <w:bCs/>
          <w:color w:val="000000"/>
          <w:lang w:val="en-US" w:eastAsia="zh-CN"/>
        </w:rPr>
        <w:t xml:space="preserve"> When multiple candidate beams satisfy the </w:t>
      </w:r>
      <w:r w:rsidRPr="00F34DD1">
        <w:rPr>
          <w:rFonts w:ascii="Times New Roman" w:eastAsia="Microsoft YaHei UI" w:hAnsi="Times New Roman" w:hint="eastAsia"/>
          <w:b/>
          <w:bCs/>
          <w:color w:val="000000"/>
          <w:lang w:val="en-US" w:eastAsia="zh-CN"/>
        </w:rPr>
        <w:t>RSRP</w:t>
      </w:r>
      <w:r w:rsidRPr="00F34DD1">
        <w:rPr>
          <w:rFonts w:ascii="Times New Roman" w:eastAsia="Microsoft YaHei UI" w:hAnsi="Times New Roman"/>
          <w:b/>
          <w:bCs/>
          <w:color w:val="000000"/>
          <w:lang w:val="en-US" w:eastAsia="zh-CN"/>
        </w:rPr>
        <w:t xml:space="preserve"> </w:t>
      </w:r>
      <w:r w:rsidRPr="00F34DD1">
        <w:rPr>
          <w:rFonts w:ascii="Times New Roman" w:eastAsia="Microsoft YaHei UI" w:hAnsi="Times New Roman" w:hint="eastAsia"/>
          <w:b/>
          <w:bCs/>
          <w:color w:val="000000"/>
          <w:lang w:val="en-US" w:eastAsia="zh-CN"/>
        </w:rPr>
        <w:t>threshold</w:t>
      </w:r>
      <w:r w:rsidRPr="00F34DD1">
        <w:rPr>
          <w:rFonts w:ascii="Times New Roman" w:eastAsia="Microsoft YaHei UI" w:hAnsi="Times New Roman"/>
          <w:b/>
          <w:bCs/>
          <w:color w:val="000000"/>
          <w:lang w:val="en-US" w:eastAsia="zh-CN"/>
        </w:rPr>
        <w:t>, it is up to UE implementation to select a beam and perform C-LTM.</w:t>
      </w:r>
    </w:p>
    <w:p w14:paraId="2F1236E4" w14:textId="462A4C12" w:rsidR="009E6789" w:rsidRPr="0089095E" w:rsidRDefault="00490158" w:rsidP="009E6789">
      <w:pPr>
        <w:pStyle w:val="2"/>
        <w:numPr>
          <w:ilvl w:val="1"/>
          <w:numId w:val="1"/>
        </w:numPr>
        <w:ind w:hanging="992"/>
      </w:pPr>
      <w:r>
        <w:rPr>
          <w:rFonts w:hint="eastAsia"/>
        </w:rPr>
        <w:t>Co-exist</w:t>
      </w:r>
      <w:r w:rsidR="00DF3378">
        <w:rPr>
          <w:rFonts w:hint="eastAsia"/>
        </w:rPr>
        <w:t>e</w:t>
      </w:r>
      <w:r>
        <w:rPr>
          <w:rFonts w:hint="eastAsia"/>
        </w:rPr>
        <w:t xml:space="preserve">nce and </w:t>
      </w:r>
      <w:r w:rsidR="009E6789">
        <w:t>C</w:t>
      </w:r>
      <w:r w:rsidR="009E6789">
        <w:rPr>
          <w:rFonts w:hint="eastAsia"/>
        </w:rPr>
        <w:t>ollision with other mobility mechanism(s)</w:t>
      </w:r>
    </w:p>
    <w:p w14:paraId="1C26F22A" w14:textId="3061C46E" w:rsidR="0061558C" w:rsidRDefault="0061558C" w:rsidP="009E6789">
      <w:pPr>
        <w:rPr>
          <w:rFonts w:ascii="Times New Roman" w:eastAsiaTheme="minorEastAsia" w:hAnsi="Times New Roman"/>
          <w:lang w:eastAsia="zh-CN"/>
        </w:rPr>
      </w:pPr>
      <w:r>
        <w:rPr>
          <w:rFonts w:ascii="Times New Roman" w:eastAsiaTheme="minorEastAsia" w:hAnsi="Times New Roman" w:hint="eastAsia"/>
          <w:lang w:eastAsia="zh-CN"/>
        </w:rPr>
        <w:t>Following are the agreements on co-</w:t>
      </w:r>
      <w:r w:rsidR="00E94382">
        <w:rPr>
          <w:rFonts w:ascii="Times New Roman" w:eastAsiaTheme="minorEastAsia" w:hAnsi="Times New Roman"/>
          <w:lang w:eastAsia="zh-CN"/>
        </w:rPr>
        <w:t>existence</w:t>
      </w:r>
      <w:r w:rsidR="004A65B3">
        <w:rPr>
          <w:rFonts w:ascii="Times New Roman" w:eastAsiaTheme="minorEastAsia" w:hAnsi="Times New Roman" w:hint="eastAsia"/>
          <w:lang w:eastAsia="zh-CN"/>
        </w:rPr>
        <w:t xml:space="preserve"> of intra-CU LTM and other mobility mechanism:</w:t>
      </w:r>
    </w:p>
    <w:tbl>
      <w:tblPr>
        <w:tblStyle w:val="af2"/>
        <w:tblW w:w="0" w:type="auto"/>
        <w:tblLook w:val="04A0" w:firstRow="1" w:lastRow="0" w:firstColumn="1" w:lastColumn="0" w:noHBand="0" w:noVBand="1"/>
      </w:tblPr>
      <w:tblGrid>
        <w:gridCol w:w="9631"/>
      </w:tblGrid>
      <w:tr w:rsidR="0072154C" w14:paraId="56021261" w14:textId="77777777" w:rsidTr="0072154C">
        <w:tc>
          <w:tcPr>
            <w:tcW w:w="9631" w:type="dxa"/>
          </w:tcPr>
          <w:p w14:paraId="1C58D616" w14:textId="18B08DC9" w:rsidR="0072154C" w:rsidRDefault="0072154C" w:rsidP="009E6789">
            <w:pPr>
              <w:rPr>
                <w:rFonts w:ascii="Times New Roman" w:eastAsiaTheme="minorEastAsia" w:hAnsi="Times New Roman"/>
                <w:lang w:eastAsia="zh-CN"/>
              </w:rPr>
            </w:pPr>
            <w:r>
              <w:rPr>
                <w:rFonts w:ascii="Times New Roman" w:eastAsiaTheme="minorEastAsia" w:hAnsi="Times New Roman" w:hint="eastAsia"/>
                <w:lang w:eastAsia="zh-CN"/>
              </w:rPr>
              <w:t xml:space="preserve">RAN2#121bis </w:t>
            </w:r>
            <w:r w:rsidR="008E4FE9">
              <w:rPr>
                <w:rFonts w:ascii="Times New Roman" w:eastAsiaTheme="minorEastAsia" w:hAnsi="Times New Roman" w:hint="eastAsia"/>
                <w:lang w:eastAsia="zh-CN"/>
              </w:rPr>
              <w:t xml:space="preserve">meeting </w:t>
            </w:r>
            <w:r>
              <w:rPr>
                <w:rFonts w:ascii="Times New Roman" w:eastAsiaTheme="minorEastAsia" w:hAnsi="Times New Roman" w:hint="eastAsia"/>
                <w:lang w:eastAsia="zh-CN"/>
              </w:rPr>
              <w:t>agreements</w:t>
            </w:r>
            <w:r w:rsidR="00A8387C">
              <w:rPr>
                <w:rFonts w:ascii="Times New Roman" w:eastAsiaTheme="minorEastAsia" w:hAnsi="Times New Roman" w:hint="eastAsia"/>
                <w:lang w:eastAsia="zh-CN"/>
              </w:rPr>
              <w:t>[4]</w:t>
            </w:r>
            <w:r>
              <w:rPr>
                <w:rFonts w:ascii="Times New Roman" w:eastAsiaTheme="minorEastAsia" w:hAnsi="Times New Roman" w:hint="eastAsia"/>
                <w:lang w:eastAsia="zh-CN"/>
              </w:rPr>
              <w:t>:</w:t>
            </w:r>
          </w:p>
          <w:p w14:paraId="1719CD21" w14:textId="77777777" w:rsidR="0072154C" w:rsidRPr="00FC57B0" w:rsidRDefault="0072154C" w:rsidP="0072154C">
            <w:pPr>
              <w:pStyle w:val="Agreement"/>
              <w:tabs>
                <w:tab w:val="clear" w:pos="9621"/>
                <w:tab w:val="num" w:pos="1619"/>
              </w:tabs>
              <w:overflowPunct/>
              <w:autoSpaceDE/>
              <w:autoSpaceDN/>
              <w:adjustRightInd/>
              <w:ind w:left="1619"/>
              <w:textAlignment w:val="auto"/>
            </w:pPr>
            <w:r w:rsidRPr="00FC57B0">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B389296" w14:textId="43037BD6" w:rsidR="0072154C" w:rsidRDefault="00EF5808" w:rsidP="009E6789">
            <w:pPr>
              <w:rPr>
                <w:rFonts w:ascii="Times New Roman" w:eastAsiaTheme="minorEastAsia" w:hAnsi="Times New Roman"/>
                <w:lang w:eastAsia="zh-CN"/>
              </w:rPr>
            </w:pPr>
            <w:r>
              <w:rPr>
                <w:rFonts w:ascii="Times New Roman" w:eastAsiaTheme="minorEastAsia" w:hAnsi="Times New Roman" w:hint="eastAsia"/>
                <w:lang w:eastAsia="zh-CN"/>
              </w:rPr>
              <w:t xml:space="preserve">RAN2#123bis </w:t>
            </w:r>
            <w:r w:rsidR="008E4FE9">
              <w:rPr>
                <w:rFonts w:ascii="Times New Roman" w:eastAsiaTheme="minorEastAsia" w:hAnsi="Times New Roman" w:hint="eastAsia"/>
                <w:lang w:eastAsia="zh-CN"/>
              </w:rPr>
              <w:t xml:space="preserve">meeting </w:t>
            </w:r>
            <w:r>
              <w:rPr>
                <w:rFonts w:ascii="Times New Roman" w:eastAsiaTheme="minorEastAsia" w:hAnsi="Times New Roman" w:hint="eastAsia"/>
                <w:lang w:eastAsia="zh-CN"/>
              </w:rPr>
              <w:t>agreements</w:t>
            </w:r>
            <w:r w:rsidR="00A8387C">
              <w:rPr>
                <w:rFonts w:ascii="Times New Roman" w:eastAsiaTheme="minorEastAsia" w:hAnsi="Times New Roman" w:hint="eastAsia"/>
                <w:lang w:eastAsia="zh-CN"/>
              </w:rPr>
              <w:t>[5]</w:t>
            </w:r>
            <w:r>
              <w:rPr>
                <w:rFonts w:ascii="Times New Roman" w:eastAsiaTheme="minorEastAsia" w:hAnsi="Times New Roman" w:hint="eastAsia"/>
                <w:lang w:eastAsia="zh-CN"/>
              </w:rPr>
              <w:t>:</w:t>
            </w:r>
          </w:p>
          <w:p w14:paraId="045C551E" w14:textId="77777777" w:rsidR="00EF5808" w:rsidRDefault="00EF5808" w:rsidP="00EF5808">
            <w:pPr>
              <w:pStyle w:val="Agreement"/>
              <w:tabs>
                <w:tab w:val="clear" w:pos="9621"/>
                <w:tab w:val="num" w:pos="1619"/>
              </w:tabs>
              <w:overflowPunct/>
              <w:autoSpaceDE/>
              <w:autoSpaceDN/>
              <w:adjustRightInd/>
              <w:ind w:left="1619"/>
              <w:textAlignment w:val="auto"/>
            </w:pPr>
            <w:r>
              <w:t xml:space="preserve">It is assumed that L3 handover may happen while LTM is configured / evaluated / used. </w:t>
            </w:r>
          </w:p>
          <w:p w14:paraId="653A2475" w14:textId="77777777" w:rsidR="00EF5808" w:rsidRDefault="00EF5808" w:rsidP="00EF5808">
            <w:pPr>
              <w:pStyle w:val="Agreement"/>
              <w:tabs>
                <w:tab w:val="clear" w:pos="9621"/>
                <w:tab w:val="num" w:pos="1619"/>
              </w:tabs>
              <w:overflowPunct/>
              <w:autoSpaceDE/>
              <w:autoSpaceDN/>
              <w:adjustRightInd/>
              <w:ind w:left="1619"/>
              <w:textAlignment w:val="auto"/>
            </w:pPr>
            <w:r>
              <w:t>P4: RAN2 confirms that during network triggered L3 HO / PSCell change, the UE does not autonomously release the LTM configuration.</w:t>
            </w:r>
          </w:p>
          <w:p w14:paraId="02957E11" w14:textId="77777777" w:rsidR="00EF5808" w:rsidRDefault="00EF5808" w:rsidP="00EF5808">
            <w:pPr>
              <w:pStyle w:val="Agreement"/>
              <w:tabs>
                <w:tab w:val="clear" w:pos="9621"/>
                <w:tab w:val="num" w:pos="1619"/>
              </w:tabs>
              <w:overflowPunct/>
              <w:autoSpaceDE/>
              <w:autoSpaceDN/>
              <w:adjustRightInd/>
              <w:ind w:left="1619"/>
              <w:textAlignment w:val="auto"/>
            </w:pPr>
            <w:r>
              <w:t xml:space="preserve">P5: RAN2 confirms that the RRCReconfiguration message to execute an L3 HO or PSCell change procedure may reconfigure (setup, release) the LTM configuration. </w:t>
            </w:r>
          </w:p>
          <w:p w14:paraId="55BA1B18" w14:textId="51895225" w:rsidR="00EF5808" w:rsidRDefault="008E4FE9" w:rsidP="009E6789">
            <w:pPr>
              <w:rPr>
                <w:rFonts w:ascii="Times New Roman" w:eastAsiaTheme="minorEastAsia" w:hAnsi="Times New Roman"/>
                <w:lang w:eastAsia="zh-CN"/>
              </w:rPr>
            </w:pPr>
            <w:r>
              <w:rPr>
                <w:rFonts w:ascii="Times New Roman" w:eastAsiaTheme="minorEastAsia" w:hAnsi="Times New Roman" w:hint="eastAsia"/>
                <w:lang w:eastAsia="zh-CN"/>
              </w:rPr>
              <w:t>RAN2#125 meeting agreements</w:t>
            </w:r>
            <w:r w:rsidR="00A8387C">
              <w:rPr>
                <w:rFonts w:ascii="Times New Roman" w:eastAsiaTheme="minorEastAsia" w:hAnsi="Times New Roman" w:hint="eastAsia"/>
                <w:lang w:eastAsia="zh-CN"/>
              </w:rPr>
              <w:t>[6]</w:t>
            </w:r>
          </w:p>
          <w:p w14:paraId="5FAE5603" w14:textId="77777777" w:rsidR="008E4FE9" w:rsidRDefault="008E4FE9" w:rsidP="008E4FE9">
            <w:pPr>
              <w:pStyle w:val="Agreement"/>
              <w:tabs>
                <w:tab w:val="clear" w:pos="9621"/>
                <w:tab w:val="num" w:pos="1619"/>
              </w:tabs>
              <w:overflowPunct/>
              <w:autoSpaceDE/>
              <w:autoSpaceDN/>
              <w:adjustRightInd/>
              <w:ind w:left="1619"/>
              <w:textAlignment w:val="auto"/>
            </w:pPr>
            <w:r w:rsidRPr="00C01168">
              <w:rPr>
                <w:rStyle w:val="Doc-text2Char"/>
              </w:rPr>
              <w:lastRenderedPageBreak/>
              <w:t>No restriction, LTM</w:t>
            </w:r>
            <w:r w:rsidRPr="00C01168">
              <w:t xml:space="preserve"> and conditional reconfiguration can be configured for the same candidate cell (as current TS). Assume that there will be differentiation in the RRC reconfig confirm, so that the target network can know whether CHO or LTM is used.</w:t>
            </w:r>
          </w:p>
          <w:p w14:paraId="3E269951" w14:textId="77777777" w:rsidR="008E4FE9" w:rsidRPr="00C01168" w:rsidRDefault="008E4FE9" w:rsidP="008E4FE9">
            <w:pPr>
              <w:pStyle w:val="Agreement"/>
              <w:tabs>
                <w:tab w:val="clear" w:pos="9621"/>
                <w:tab w:val="num" w:pos="1619"/>
              </w:tabs>
              <w:overflowPunct/>
              <w:autoSpaceDE/>
              <w:autoSpaceDN/>
              <w:adjustRightInd/>
              <w:ind w:left="1619"/>
              <w:textAlignment w:val="auto"/>
            </w:pPr>
            <w:r>
              <w:t xml:space="preserve">Align with CHO text regarding CHO L3 HO, on priority of LTM cell switch cmd vs execution of CHO. </w:t>
            </w:r>
          </w:p>
          <w:p w14:paraId="094277FE" w14:textId="3C2C55B6" w:rsidR="008E4FE9" w:rsidRPr="004B259F" w:rsidRDefault="004B259F" w:rsidP="009E6789">
            <w:pPr>
              <w:pStyle w:val="Agreement"/>
              <w:tabs>
                <w:tab w:val="clear" w:pos="9621"/>
                <w:tab w:val="num" w:pos="1619"/>
              </w:tabs>
              <w:overflowPunct/>
              <w:autoSpaceDE/>
              <w:autoSpaceDN/>
              <w:adjustRightInd/>
              <w:ind w:left="1619"/>
              <w:textAlignment w:val="auto"/>
            </w:pPr>
            <w:r>
              <w:t>The</w:t>
            </w:r>
            <w:bookmarkStart w:id="6" w:name="_Hlk197351378"/>
            <w:r>
              <w:t xml:space="preserve"> coexistence of LTM and DAPS HO is not supported</w:t>
            </w:r>
            <w:bookmarkEnd w:id="6"/>
            <w:r>
              <w:t xml:space="preserve"> in Rel-18. </w:t>
            </w:r>
          </w:p>
        </w:tc>
      </w:tr>
    </w:tbl>
    <w:p w14:paraId="2868A9D5" w14:textId="77777777" w:rsidR="004A65B3" w:rsidRDefault="004A65B3" w:rsidP="009E6789">
      <w:pPr>
        <w:rPr>
          <w:rFonts w:ascii="Times New Roman" w:eastAsiaTheme="minorEastAsia" w:hAnsi="Times New Roman"/>
          <w:lang w:eastAsia="zh-CN"/>
        </w:rPr>
      </w:pPr>
    </w:p>
    <w:p w14:paraId="0D6AC697" w14:textId="471E61CD" w:rsidR="004B259F" w:rsidRDefault="004B259F" w:rsidP="009E6789">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 xml:space="preserve">ased on the agreements above, </w:t>
      </w:r>
      <w:bookmarkStart w:id="7" w:name="_Hlk197352312"/>
      <w:r w:rsidR="00CC76FE">
        <w:rPr>
          <w:rFonts w:ascii="Times New Roman" w:eastAsiaTheme="minorEastAsia" w:hAnsi="Times New Roman" w:hint="eastAsia"/>
          <w:lang w:eastAsia="zh-CN"/>
        </w:rPr>
        <w:t xml:space="preserve">network triggered </w:t>
      </w:r>
      <w:r>
        <w:rPr>
          <w:rFonts w:ascii="Times New Roman" w:eastAsiaTheme="minorEastAsia" w:hAnsi="Times New Roman" w:hint="eastAsia"/>
          <w:lang w:eastAsia="zh-CN"/>
        </w:rPr>
        <w:t>L3</w:t>
      </w:r>
      <w:r w:rsidR="00CC76F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HO</w:t>
      </w:r>
      <w:r w:rsidR="00CC76F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CHO and </w:t>
      </w:r>
      <w:r w:rsidR="00D433A5">
        <w:rPr>
          <w:rFonts w:ascii="Times New Roman" w:eastAsiaTheme="minorEastAsia" w:hAnsi="Times New Roman" w:hint="eastAsia"/>
          <w:lang w:eastAsia="zh-CN"/>
        </w:rPr>
        <w:t xml:space="preserve">network triggered </w:t>
      </w:r>
      <w:r>
        <w:rPr>
          <w:rFonts w:ascii="Times New Roman" w:eastAsiaTheme="minorEastAsia" w:hAnsi="Times New Roman" w:hint="eastAsia"/>
          <w:lang w:eastAsia="zh-CN"/>
        </w:rPr>
        <w:t>PScell change (</w:t>
      </w:r>
      <w:r w:rsidR="00D433A5">
        <w:rPr>
          <w:rFonts w:ascii="Times New Roman" w:eastAsiaTheme="minorEastAsia" w:hAnsi="Times New Roman" w:hint="eastAsia"/>
          <w:lang w:eastAsia="zh-CN"/>
        </w:rPr>
        <w:t xml:space="preserve">SN change/SN </w:t>
      </w:r>
      <w:r w:rsidR="00D433A5">
        <w:rPr>
          <w:rFonts w:ascii="Times New Roman" w:eastAsiaTheme="minorEastAsia" w:hAnsi="Times New Roman"/>
          <w:lang w:eastAsia="zh-CN"/>
        </w:rPr>
        <w:t>modification</w:t>
      </w:r>
      <w:r w:rsidR="00D433A5">
        <w:rPr>
          <w:rFonts w:ascii="Times New Roman" w:eastAsiaTheme="minorEastAsia" w:hAnsi="Times New Roman" w:hint="eastAsia"/>
          <w:lang w:eastAsia="zh-CN"/>
        </w:rPr>
        <w:t xml:space="preserve">) can be configured with intra-CU LTM, </w:t>
      </w:r>
      <w:r w:rsidR="00CC76FE">
        <w:rPr>
          <w:rFonts w:ascii="Times New Roman" w:eastAsiaTheme="minorEastAsia" w:hAnsi="Times New Roman" w:hint="eastAsia"/>
          <w:lang w:eastAsia="zh-CN"/>
        </w:rPr>
        <w:t>while t</w:t>
      </w:r>
      <w:r w:rsidR="00CC76FE" w:rsidRPr="00CC76FE">
        <w:rPr>
          <w:rFonts w:ascii="Times New Roman" w:eastAsiaTheme="minorEastAsia" w:hAnsi="Times New Roman" w:hint="eastAsia"/>
          <w:lang w:eastAsia="zh-CN"/>
        </w:rPr>
        <w:t>he coexistence of LTM and DAPS HO is not supported in Rel-18.</w:t>
      </w:r>
      <w:bookmarkEnd w:id="7"/>
      <w:r w:rsidR="00CC76FE" w:rsidRPr="00CC76FE">
        <w:rPr>
          <w:rFonts w:ascii="Times New Roman" w:eastAsiaTheme="minorEastAsia" w:hAnsi="Times New Roman" w:hint="eastAsia"/>
          <w:lang w:eastAsia="zh-CN"/>
        </w:rPr>
        <w:t xml:space="preserve"> </w:t>
      </w:r>
      <w:r w:rsidR="00CC76FE">
        <w:rPr>
          <w:rFonts w:ascii="Times New Roman" w:eastAsiaTheme="minorEastAsia" w:hAnsi="Times New Roman" w:hint="eastAsia"/>
          <w:lang w:eastAsia="zh-CN"/>
        </w:rPr>
        <w:t xml:space="preserve"> </w:t>
      </w:r>
      <w:r w:rsidR="00D433A5">
        <w:rPr>
          <w:rFonts w:ascii="Times New Roman" w:eastAsiaTheme="minorEastAsia" w:hAnsi="Times New Roman" w:hint="eastAsia"/>
          <w:lang w:eastAsia="zh-CN"/>
        </w:rPr>
        <w:t>therefore, we think CLTM can be configured with</w:t>
      </w:r>
      <w:r w:rsidR="00CC76FE" w:rsidRPr="00CC76FE">
        <w:rPr>
          <w:rFonts w:ascii="Times New Roman" w:eastAsiaTheme="minorEastAsia" w:hAnsi="Times New Roman" w:hint="eastAsia"/>
          <w:lang w:eastAsia="zh-CN"/>
        </w:rPr>
        <w:t xml:space="preserve"> </w:t>
      </w:r>
      <w:r w:rsidR="00CC76FE">
        <w:rPr>
          <w:rFonts w:ascii="Times New Roman" w:eastAsiaTheme="minorEastAsia" w:hAnsi="Times New Roman" w:hint="eastAsia"/>
          <w:lang w:eastAsia="zh-CN"/>
        </w:rPr>
        <w:t>triggered L3 HO, CHO</w:t>
      </w:r>
      <w:r w:rsidR="00D433A5">
        <w:rPr>
          <w:rFonts w:ascii="Times New Roman" w:eastAsiaTheme="minorEastAsia" w:hAnsi="Times New Roman" w:hint="eastAsia"/>
          <w:lang w:eastAsia="zh-CN"/>
        </w:rPr>
        <w:t xml:space="preserve"> and network triggered PSCell </w:t>
      </w:r>
      <w:r w:rsidR="00D433A5">
        <w:rPr>
          <w:rFonts w:ascii="Times New Roman" w:eastAsiaTheme="minorEastAsia" w:hAnsi="Times New Roman"/>
          <w:lang w:eastAsia="zh-CN"/>
        </w:rPr>
        <w:t>change</w:t>
      </w:r>
      <w:r w:rsidR="00CC76FE">
        <w:rPr>
          <w:rFonts w:ascii="Times New Roman" w:eastAsiaTheme="minorEastAsia" w:hAnsi="Times New Roman" w:hint="eastAsia"/>
          <w:lang w:eastAsia="zh-CN"/>
        </w:rPr>
        <w:t>, but cannot be configured with DAPS HO.</w:t>
      </w:r>
    </w:p>
    <w:p w14:paraId="6F9AF423" w14:textId="65922193" w:rsidR="009F7E5C" w:rsidRPr="009F7E5C" w:rsidRDefault="009F7E5C" w:rsidP="009F7E5C">
      <w:pPr>
        <w:ind w:left="1276" w:hangingChars="638" w:hanging="1276"/>
        <w:rPr>
          <w:rFonts w:ascii="Times New Roman" w:eastAsiaTheme="minorEastAsia" w:hAnsi="Times New Roman"/>
          <w:b/>
          <w:bCs/>
          <w:lang w:eastAsia="zh-CN"/>
        </w:rPr>
      </w:pPr>
      <w:r w:rsidRPr="009F7E5C">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2</w:t>
      </w:r>
      <w:r w:rsidRPr="009F7E5C">
        <w:rPr>
          <w:rFonts w:ascii="Times New Roman" w:eastAsiaTheme="minorEastAsia" w:hAnsi="Times New Roman" w:hint="eastAsia"/>
          <w:b/>
          <w:bCs/>
          <w:lang w:eastAsia="zh-CN"/>
        </w:rPr>
        <w:t>: N</w:t>
      </w:r>
      <w:r w:rsidRPr="009F7E5C">
        <w:rPr>
          <w:rFonts w:ascii="Times New Roman" w:eastAsiaTheme="minorEastAsia" w:hAnsi="Times New Roman"/>
          <w:b/>
          <w:bCs/>
          <w:lang w:eastAsia="zh-CN"/>
        </w:rPr>
        <w:t>etwork triggered L3 HO, CHO and network triggered PScell change (SN change/SN modification) can be configured with intra-CU LTM, while the coexistence of LTM and DAPS HO is not supported in Rel-18.</w:t>
      </w:r>
    </w:p>
    <w:p w14:paraId="1F4824F8" w14:textId="2E809DC8" w:rsidR="00F30B8D" w:rsidRPr="008552BD" w:rsidRDefault="00CC76FE" w:rsidP="00F34DD1">
      <w:pPr>
        <w:spacing w:before="240"/>
        <w:ind w:left="992" w:hangingChars="496" w:hanging="992"/>
        <w:rPr>
          <w:rFonts w:ascii="Times New Roman" w:eastAsia="Microsoft YaHei UI" w:hAnsi="Times New Roman"/>
          <w:b/>
          <w:bCs/>
          <w:color w:val="000000"/>
          <w:lang w:val="en-US" w:eastAsia="zh-CN"/>
        </w:rPr>
      </w:pPr>
      <w:r w:rsidRPr="008552BD">
        <w:rPr>
          <w:rFonts w:ascii="Times New Roman" w:eastAsia="Microsoft YaHei UI" w:hAnsi="Times New Roman" w:hint="eastAsia"/>
          <w:b/>
          <w:bCs/>
          <w:color w:val="000000"/>
          <w:lang w:val="en-US" w:eastAsia="zh-CN"/>
        </w:rPr>
        <w:t xml:space="preserve">Proposal </w:t>
      </w:r>
      <w:r w:rsidR="009F7E5C">
        <w:rPr>
          <w:rFonts w:ascii="Times New Roman" w:eastAsia="Microsoft YaHei UI" w:hAnsi="Times New Roman" w:hint="eastAsia"/>
          <w:b/>
          <w:bCs/>
          <w:color w:val="000000"/>
          <w:lang w:val="en-US" w:eastAsia="zh-CN"/>
        </w:rPr>
        <w:t>8</w:t>
      </w:r>
      <w:r w:rsidRPr="008552BD">
        <w:rPr>
          <w:rFonts w:ascii="Times New Roman" w:eastAsia="Microsoft YaHei UI" w:hAnsi="Times New Roman" w:hint="eastAsia"/>
          <w:b/>
          <w:bCs/>
          <w:color w:val="000000"/>
          <w:lang w:val="en-US" w:eastAsia="zh-CN"/>
        </w:rPr>
        <w:t xml:space="preserve">: CLTM </w:t>
      </w:r>
      <w:r w:rsidR="00CB3185" w:rsidRPr="008552BD">
        <w:rPr>
          <w:rFonts w:ascii="Times New Roman" w:eastAsia="Microsoft YaHei UI" w:hAnsi="Times New Roman" w:hint="eastAsia"/>
          <w:b/>
          <w:bCs/>
          <w:color w:val="000000"/>
          <w:lang w:val="en-US" w:eastAsia="zh-CN"/>
        </w:rPr>
        <w:t>can coexist with</w:t>
      </w:r>
      <w:r w:rsidR="00F30B8D" w:rsidRPr="008552BD">
        <w:rPr>
          <w:rFonts w:ascii="Times New Roman" w:eastAsia="Microsoft YaHei UI" w:hAnsi="Times New Roman" w:hint="eastAsia"/>
          <w:b/>
          <w:bCs/>
          <w:color w:val="000000"/>
          <w:lang w:val="en-US" w:eastAsia="zh-CN"/>
        </w:rPr>
        <w:t xml:space="preserve"> network triggered L3 HO, CHO and network triggered PScell change, while the </w:t>
      </w:r>
      <w:r w:rsidR="00F30B8D" w:rsidRPr="008552BD">
        <w:rPr>
          <w:rFonts w:ascii="Times New Roman" w:eastAsia="Microsoft YaHei UI" w:hAnsi="Times New Roman"/>
          <w:b/>
          <w:bCs/>
          <w:color w:val="000000"/>
          <w:lang w:val="en-US" w:eastAsia="zh-CN"/>
        </w:rPr>
        <w:t xml:space="preserve">coexistence of </w:t>
      </w:r>
      <w:r w:rsidR="00F30B8D" w:rsidRPr="008552BD">
        <w:rPr>
          <w:rFonts w:ascii="Times New Roman" w:eastAsia="Microsoft YaHei UI" w:hAnsi="Times New Roman" w:hint="eastAsia"/>
          <w:b/>
          <w:bCs/>
          <w:color w:val="000000"/>
          <w:lang w:val="en-US" w:eastAsia="zh-CN"/>
        </w:rPr>
        <w:t>C</w:t>
      </w:r>
      <w:r w:rsidR="00F30B8D" w:rsidRPr="008552BD">
        <w:rPr>
          <w:rFonts w:ascii="Times New Roman" w:eastAsia="Microsoft YaHei UI" w:hAnsi="Times New Roman"/>
          <w:b/>
          <w:bCs/>
          <w:color w:val="000000"/>
          <w:lang w:val="en-US" w:eastAsia="zh-CN"/>
        </w:rPr>
        <w:t>LTM and DAPS HO is not supported</w:t>
      </w:r>
    </w:p>
    <w:p w14:paraId="68D0921B" w14:textId="26A58FF4" w:rsidR="009E6789" w:rsidRDefault="009E6789" w:rsidP="009E6789">
      <w:pPr>
        <w:rPr>
          <w:rFonts w:ascii="Times New Roman" w:eastAsiaTheme="minorEastAsia" w:hAnsi="Times New Roman"/>
          <w:lang w:eastAsia="zh-CN"/>
        </w:rPr>
      </w:pPr>
      <w:r w:rsidRPr="0090002D">
        <w:rPr>
          <w:rFonts w:ascii="Times New Roman" w:eastAsiaTheme="minorEastAsia" w:hAnsi="Times New Roman"/>
          <w:lang w:eastAsia="zh-CN"/>
        </w:rPr>
        <w:t>B</w:t>
      </w:r>
      <w:r w:rsidRPr="0090002D">
        <w:rPr>
          <w:rFonts w:ascii="Times New Roman" w:eastAsiaTheme="minorEastAsia" w:hAnsi="Times New Roman" w:hint="eastAsia"/>
          <w:lang w:eastAsia="zh-CN"/>
        </w:rPr>
        <w:t xml:space="preserve">ased </w:t>
      </w:r>
      <w:r w:rsidRPr="00A8387C">
        <w:rPr>
          <w:rFonts w:ascii="Times New Roman" w:eastAsiaTheme="minorEastAsia" w:hAnsi="Times New Roman" w:hint="eastAsia"/>
          <w:lang w:eastAsia="zh-CN"/>
        </w:rPr>
        <w:t>on [</w:t>
      </w:r>
      <w:r w:rsidR="00A8387C" w:rsidRPr="00A8387C">
        <w:rPr>
          <w:rFonts w:ascii="Times New Roman" w:eastAsiaTheme="minorEastAsia" w:hAnsi="Times New Roman" w:hint="eastAsia"/>
          <w:lang w:eastAsia="zh-CN"/>
        </w:rPr>
        <w:t>7</w:t>
      </w:r>
      <w:r w:rsidRPr="00A8387C">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i/>
          <w:iCs/>
          <w:lang w:eastAsia="zh-CN"/>
        </w:rPr>
        <w:t>i</w:t>
      </w:r>
      <w:r w:rsidRPr="0090002D">
        <w:rPr>
          <w:rFonts w:ascii="Times New Roman" w:eastAsiaTheme="minorEastAsia" w:hAnsi="Times New Roman"/>
          <w:b/>
          <w:bCs/>
          <w:i/>
          <w:iCs/>
          <w:lang w:eastAsia="zh-CN"/>
        </w:rPr>
        <w:t>f the gNB-DU is not able to accept the UE CONTEXT MODIFICATION REQUEST message for mobility because an LTM command has been triggered to the UE, it shall reply with the UE CONTEXT MODIFICATION FAILURE message with an appropriate cause value</w:t>
      </w:r>
      <w:r>
        <w:rPr>
          <w:rFonts w:ascii="Times New Roman" w:eastAsiaTheme="minorEastAsia" w:hAnsi="Times New Roman" w:hint="eastAsia"/>
          <w:lang w:eastAsia="zh-CN"/>
        </w:rPr>
        <w:t>. In other words, if there</w:t>
      </w:r>
      <w:r>
        <w:rPr>
          <w:rFonts w:ascii="Times New Roman" w:eastAsiaTheme="minorEastAsia" w:hAnsi="Times New Roman"/>
          <w:lang w:eastAsia="zh-CN"/>
        </w:rPr>
        <w:t>’</w:t>
      </w:r>
      <w:r>
        <w:rPr>
          <w:rFonts w:ascii="Times New Roman" w:eastAsiaTheme="minorEastAsia" w:hAnsi="Times New Roman" w:hint="eastAsia"/>
          <w:lang w:eastAsia="zh-CN"/>
        </w:rPr>
        <w:t>s HO and LTM collision, DU may refuse CU</w:t>
      </w:r>
      <w:r>
        <w:rPr>
          <w:rFonts w:ascii="Times New Roman" w:eastAsiaTheme="minorEastAsia" w:hAnsi="Times New Roman"/>
          <w:lang w:eastAsia="zh-CN"/>
        </w:rPr>
        <w:t>’</w:t>
      </w:r>
      <w:r>
        <w:rPr>
          <w:rFonts w:ascii="Times New Roman" w:eastAsiaTheme="minorEastAsia" w:hAnsi="Times New Roman" w:hint="eastAsia"/>
          <w:lang w:eastAsia="zh-CN"/>
        </w:rPr>
        <w:t>s HO command, in other words, LTM has higher priority than L3 HO.</w:t>
      </w:r>
    </w:p>
    <w:p w14:paraId="24820860" w14:textId="72256636" w:rsidR="009E6789" w:rsidRPr="0090002D" w:rsidRDefault="009E6789" w:rsidP="009E6789">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9F7E5C">
        <w:rPr>
          <w:rFonts w:ascii="Times New Roman" w:eastAsiaTheme="minorEastAsia" w:hAnsi="Times New Roman" w:hint="eastAsia"/>
          <w:b/>
          <w:bCs/>
          <w:lang w:eastAsia="zh-CN"/>
        </w:rPr>
        <w:t>3</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2B881A4D" w14:textId="77777777" w:rsidR="009E6789" w:rsidRDefault="009E6789" w:rsidP="009E6789">
      <w:pPr>
        <w:rPr>
          <w:rFonts w:ascii="Times New Roman" w:eastAsiaTheme="minorEastAsia" w:hAnsi="Times New Roman"/>
          <w:lang w:eastAsia="zh-CN"/>
        </w:rPr>
      </w:pPr>
      <w:r>
        <w:rPr>
          <w:rFonts w:ascii="Times New Roman" w:eastAsiaTheme="minorEastAsia" w:hAnsi="Times New Roman" w:hint="eastAsia"/>
          <w:lang w:eastAsia="zh-CN"/>
        </w:rPr>
        <w:t>Considering the introduction of conditional LTM, two collision cases should be discussed:</w:t>
      </w:r>
    </w:p>
    <w:p w14:paraId="1F65C422" w14:textId="77777777" w:rsidR="009E6789" w:rsidRDefault="009E6789" w:rsidP="009E6789">
      <w:pPr>
        <w:pStyle w:val="af7"/>
        <w:numPr>
          <w:ilvl w:val="0"/>
          <w:numId w:val="62"/>
        </w:num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AE0851">
        <w:rPr>
          <w:rFonts w:ascii="Times New Roman" w:eastAsiaTheme="minorEastAsia" w:hAnsi="Times New Roman" w:hint="eastAsia"/>
          <w:lang w:eastAsia="zh-CN"/>
        </w:rPr>
        <w:t>L3 HO command/LTM cell switch command is received when UE is evaluating the execution conditions of conditional LTM</w:t>
      </w:r>
      <w:r>
        <w:rPr>
          <w:rFonts w:ascii="Times New Roman" w:eastAsiaTheme="minorEastAsia" w:hAnsi="Times New Roman" w:hint="eastAsia"/>
          <w:lang w:eastAsia="zh-CN"/>
        </w:rPr>
        <w:t xml:space="preserve"> or at the same time that an execution condition is satisfied</w:t>
      </w:r>
      <w:r w:rsidRPr="00AE0851">
        <w:rPr>
          <w:rFonts w:ascii="Times New Roman" w:eastAsiaTheme="minorEastAsia" w:hAnsi="Times New Roman" w:hint="eastAsia"/>
          <w:lang w:eastAsia="zh-CN"/>
        </w:rPr>
        <w:t>. In this case, UE follows L3 HO command or LTM cell switch command.</w:t>
      </w:r>
    </w:p>
    <w:p w14:paraId="1E21FCC2" w14:textId="77777777" w:rsidR="009E6789" w:rsidRPr="0090002D" w:rsidRDefault="009E6789" w:rsidP="009E6789">
      <w:pPr>
        <w:pStyle w:val="af7"/>
        <w:numPr>
          <w:ilvl w:val="0"/>
          <w:numId w:val="62"/>
        </w:numPr>
        <w:rPr>
          <w:rFonts w:ascii="Times New Roman" w:eastAsiaTheme="minorEastAsia" w:hAnsi="Times New Roman"/>
          <w:lang w:eastAsia="zh-CN"/>
        </w:rPr>
      </w:pPr>
      <w:r w:rsidRPr="0090002D">
        <w:rPr>
          <w:rFonts w:ascii="Times New Roman" w:eastAsiaTheme="minorEastAsia" w:hAnsi="Times New Roman" w:hint="eastAsia"/>
          <w:lang w:eastAsia="zh-CN"/>
        </w:rPr>
        <w:t>If the e</w:t>
      </w:r>
      <w:r>
        <w:rPr>
          <w:rFonts w:ascii="Times New Roman" w:eastAsiaTheme="minorEastAsia" w:hAnsi="Times New Roman" w:hint="eastAsia"/>
          <w:lang w:eastAsia="zh-CN"/>
        </w:rPr>
        <w:t xml:space="preserve">xecution condition of CHO and the execution condition of conditional LTM are satisfied at the same time. In this case, </w:t>
      </w:r>
      <w:r w:rsidRPr="0090002D">
        <w:rPr>
          <w:rFonts w:ascii="Times New Roman" w:eastAsiaTheme="minorEastAsia" w:hAnsi="Times New Roman" w:hint="eastAsia"/>
          <w:lang w:eastAsia="zh-CN"/>
        </w:rPr>
        <w:t>we think LTM may have higher priority like priority of legacy LTM if higher than L3 HO, UE performs LTM.</w:t>
      </w:r>
    </w:p>
    <w:p w14:paraId="18EA5EFE" w14:textId="6C79C2EE" w:rsidR="009E6789" w:rsidRDefault="009E6789" w:rsidP="00F34DD1">
      <w:pPr>
        <w:spacing w:before="240"/>
        <w:ind w:left="992" w:hangingChars="496" w:hanging="992"/>
        <w:rPr>
          <w:rFonts w:ascii="Times New Roman" w:eastAsiaTheme="minorEastAsia" w:hAnsi="Times New Roman"/>
          <w:b/>
          <w:bCs/>
          <w:lang w:eastAsia="zh-CN"/>
        </w:rPr>
      </w:pPr>
      <w:r w:rsidRPr="00AE0851">
        <w:rPr>
          <w:rFonts w:ascii="Times New Roman" w:eastAsiaTheme="minorEastAsia" w:hAnsi="Times New Roman" w:hint="eastAsia"/>
          <w:b/>
          <w:bCs/>
          <w:lang w:eastAsia="zh-CN"/>
        </w:rPr>
        <w:t xml:space="preserve">Proposal </w:t>
      </w:r>
      <w:r w:rsidR="009F7E5C">
        <w:rPr>
          <w:rFonts w:ascii="Times New Roman" w:eastAsiaTheme="minorEastAsia" w:hAnsi="Times New Roman" w:hint="eastAsia"/>
          <w:b/>
          <w:bCs/>
          <w:lang w:eastAsia="zh-CN"/>
        </w:rPr>
        <w:t>9</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 xml:space="preserve">If L3 HO command/LTM cell switch command is received when UE is evaluating the execution </w:t>
      </w:r>
      <w:r w:rsidRPr="00F34DD1">
        <w:rPr>
          <w:rFonts w:ascii="Times New Roman" w:eastAsia="Microsoft YaHei UI" w:hAnsi="Times New Roman"/>
          <w:b/>
          <w:bCs/>
          <w:color w:val="000000"/>
          <w:lang w:val="en-US" w:eastAsia="zh-CN"/>
        </w:rPr>
        <w:t>conditions</w:t>
      </w:r>
      <w:r w:rsidRPr="00AE0851">
        <w:rPr>
          <w:rFonts w:ascii="Times New Roman" w:eastAsiaTheme="minorEastAsia" w:hAnsi="Times New Roman"/>
          <w:b/>
          <w:bCs/>
          <w:lang w:eastAsia="zh-CN"/>
        </w:rPr>
        <w:t xml:space="preserve"> of conditional LTM or at the same time that an execution condition is satisfied, UE follows L3 HO command or LTM cell switch command.</w:t>
      </w:r>
    </w:p>
    <w:p w14:paraId="32EE94C5" w14:textId="7BD189B6" w:rsidR="00315F8D" w:rsidRPr="009510D9" w:rsidRDefault="009E6789" w:rsidP="00F34DD1">
      <w:pPr>
        <w:spacing w:before="240"/>
        <w:ind w:left="992" w:hangingChars="496" w:hanging="992"/>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9F7E5C">
        <w:rPr>
          <w:rFonts w:ascii="Times New Roman" w:eastAsiaTheme="minorEastAsia" w:hAnsi="Times New Roman" w:hint="eastAsia"/>
          <w:b/>
          <w:bCs/>
          <w:lang w:eastAsia="zh-CN"/>
        </w:rPr>
        <w:t>10</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 xml:space="preserve">If the </w:t>
      </w:r>
      <w:r w:rsidRPr="00F34DD1">
        <w:rPr>
          <w:rFonts w:ascii="Times New Roman" w:eastAsia="Microsoft YaHei UI" w:hAnsi="Times New Roman"/>
          <w:b/>
          <w:bCs/>
          <w:color w:val="000000"/>
          <w:lang w:val="en-US" w:eastAsia="zh-CN"/>
        </w:rPr>
        <w:t>execution</w:t>
      </w:r>
      <w:r w:rsidRPr="00AE0851">
        <w:rPr>
          <w:rFonts w:ascii="Times New Roman" w:eastAsiaTheme="minorEastAsia" w:hAnsi="Times New Roman"/>
          <w:b/>
          <w:bCs/>
          <w:lang w:eastAsia="zh-CN"/>
        </w:rPr>
        <w:t xml:space="preserve">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bookmarkEnd w:id="3"/>
    <w:bookmarkEnd w:id="4"/>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8"/>
      <w:r w:rsidRPr="00DB4060">
        <w:rPr>
          <w:rFonts w:ascii="Times New Roman" w:hAnsi="Times New Roman"/>
        </w:rPr>
        <w:t xml:space="preserve"> made in this contribution:</w:t>
      </w:r>
    </w:p>
    <w:p w14:paraId="38E52CFE" w14:textId="5895523E" w:rsidR="00666926" w:rsidRPr="00F62AFB" w:rsidRDefault="006009A1">
      <w:pPr>
        <w:rPr>
          <w:rFonts w:ascii="Times New Roman" w:hAnsi="Times New Roman"/>
          <w:b/>
          <w:bCs/>
          <w:u w:val="single"/>
          <w:lang w:eastAsia="zh-CN"/>
        </w:rPr>
      </w:pPr>
      <w:r w:rsidRPr="00F62AFB">
        <w:rPr>
          <w:rFonts w:ascii="Times New Roman" w:hAnsi="Times New Roman" w:hint="eastAsia"/>
          <w:b/>
          <w:bCs/>
          <w:u w:val="single"/>
          <w:lang w:eastAsia="zh-CN"/>
        </w:rPr>
        <w:t>Observations:</w:t>
      </w:r>
    </w:p>
    <w:p w14:paraId="7149B794" w14:textId="77777777" w:rsidR="002E262C" w:rsidRDefault="002E262C" w:rsidP="002E262C">
      <w:pPr>
        <w:spacing w:before="240"/>
        <w:ind w:left="1134" w:hangingChars="567" w:hanging="1134"/>
        <w:rPr>
          <w:rFonts w:ascii="Times New Roman" w:eastAsia="Microsoft YaHei UI" w:hAnsi="Times New Roman"/>
          <w:b/>
          <w:bCs/>
          <w:color w:val="000000"/>
          <w:lang w:val="en-US" w:eastAsia="zh-CN"/>
        </w:rPr>
      </w:pPr>
      <w:r w:rsidRPr="000750CA">
        <w:rPr>
          <w:rFonts w:ascii="Times New Roman" w:eastAsia="Microsoft YaHei UI" w:hAnsi="Times New Roman" w:hint="eastAsia"/>
          <w:b/>
          <w:bCs/>
          <w:color w:val="000000"/>
          <w:lang w:val="en-US" w:eastAsia="zh-CN"/>
        </w:rPr>
        <w:t xml:space="preserve">Observation 1: intra-CU LTM can be </w:t>
      </w:r>
      <w:r w:rsidRPr="00FE4CA8">
        <w:rPr>
          <w:rFonts w:ascii="Times New Roman" w:eastAsiaTheme="minorEastAsia" w:hAnsi="Times New Roman" w:hint="eastAsia"/>
          <w:b/>
          <w:bCs/>
          <w:lang w:eastAsia="zh-CN"/>
        </w:rPr>
        <w:t>used</w:t>
      </w:r>
      <w:r w:rsidRPr="000750CA">
        <w:rPr>
          <w:rFonts w:ascii="Times New Roman" w:eastAsia="Microsoft YaHei UI" w:hAnsi="Times New Roman" w:hint="eastAsia"/>
          <w:b/>
          <w:bCs/>
          <w:color w:val="000000"/>
          <w:lang w:val="en-US" w:eastAsia="zh-CN"/>
        </w:rPr>
        <w:t xml:space="preserve"> in DC and non-DC </w:t>
      </w:r>
      <w:r>
        <w:rPr>
          <w:rFonts w:ascii="Times New Roman" w:eastAsia="Microsoft YaHei UI" w:hAnsi="Times New Roman" w:hint="eastAsia"/>
          <w:b/>
          <w:bCs/>
          <w:color w:val="000000"/>
          <w:lang w:val="en-US" w:eastAsia="zh-CN"/>
        </w:rPr>
        <w:t>sc</w:t>
      </w:r>
      <w:r w:rsidRPr="000750CA">
        <w:rPr>
          <w:rFonts w:ascii="Times New Roman" w:eastAsia="Microsoft YaHei UI" w:hAnsi="Times New Roman" w:hint="eastAsia"/>
          <w:b/>
          <w:bCs/>
          <w:color w:val="000000"/>
          <w:lang w:val="en-US" w:eastAsia="zh-CN"/>
        </w:rPr>
        <w:t>enario.</w:t>
      </w:r>
    </w:p>
    <w:p w14:paraId="4B5EB2C9" w14:textId="66695B9C" w:rsidR="009F7E5C" w:rsidRPr="009F7E5C" w:rsidRDefault="009F7E5C" w:rsidP="009F7E5C">
      <w:pPr>
        <w:ind w:left="1276" w:hangingChars="638" w:hanging="1276"/>
        <w:rPr>
          <w:rFonts w:ascii="Times New Roman" w:eastAsiaTheme="minorEastAsia" w:hAnsi="Times New Roman"/>
          <w:b/>
          <w:bCs/>
          <w:lang w:eastAsia="zh-CN"/>
        </w:rPr>
      </w:pPr>
      <w:r w:rsidRPr="009F7E5C">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2</w:t>
      </w:r>
      <w:r w:rsidRPr="009F7E5C">
        <w:rPr>
          <w:rFonts w:ascii="Times New Roman" w:eastAsiaTheme="minorEastAsia" w:hAnsi="Times New Roman" w:hint="eastAsia"/>
          <w:b/>
          <w:bCs/>
          <w:lang w:eastAsia="zh-CN"/>
        </w:rPr>
        <w:t>: N</w:t>
      </w:r>
      <w:r w:rsidRPr="009F7E5C">
        <w:rPr>
          <w:rFonts w:ascii="Times New Roman" w:eastAsiaTheme="minorEastAsia" w:hAnsi="Times New Roman"/>
          <w:b/>
          <w:bCs/>
          <w:lang w:eastAsia="zh-CN"/>
        </w:rPr>
        <w:t>etwork triggered L3 HO, CHO and network triggered PScell change (SN change/SN modification) can be configured with intra-CU LTM, while the coexistence of LTM and DAPS HO is not supported in Rel-18.</w:t>
      </w:r>
    </w:p>
    <w:p w14:paraId="3414926A" w14:textId="09F7118F" w:rsidR="002E262C" w:rsidRPr="0090002D" w:rsidRDefault="002E262C" w:rsidP="002E262C">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lastRenderedPageBreak/>
        <w:t xml:space="preserve">Observation </w:t>
      </w:r>
      <w:r w:rsidR="009F7E5C">
        <w:rPr>
          <w:rFonts w:ascii="Times New Roman" w:eastAsiaTheme="minorEastAsia" w:hAnsi="Times New Roman" w:hint="eastAsia"/>
          <w:b/>
          <w:bCs/>
          <w:lang w:eastAsia="zh-CN"/>
        </w:rPr>
        <w:t>3</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7DDB1ABE" w14:textId="77777777" w:rsidR="009F7E5C" w:rsidRDefault="009F7E5C" w:rsidP="009F7E5C">
      <w:pPr>
        <w:spacing w:before="240"/>
        <w:ind w:left="1134" w:hangingChars="567" w:hanging="1134"/>
        <w:rPr>
          <w:rFonts w:ascii="Times New Roman" w:eastAsia="Microsoft YaHei UI" w:hAnsi="Times New Roman"/>
          <w:b/>
          <w:bCs/>
          <w:color w:val="000000"/>
          <w:lang w:val="en-US" w:eastAsia="zh-CN"/>
        </w:rPr>
      </w:pPr>
      <w:r w:rsidRPr="001B015F">
        <w:rPr>
          <w:rFonts w:ascii="Times New Roman" w:eastAsia="Microsoft YaHei UI" w:hAnsi="Times New Roman" w:hint="eastAsia"/>
          <w:b/>
          <w:bCs/>
          <w:color w:val="000000"/>
          <w:lang w:val="en-US" w:eastAsia="zh-CN"/>
        </w:rPr>
        <w:t xml:space="preserve">Proposal 1: </w:t>
      </w:r>
      <w:r>
        <w:rPr>
          <w:rFonts w:ascii="Times New Roman" w:eastAsia="Microsoft YaHei UI" w:hAnsi="Times New Roman" w:hint="eastAsia"/>
          <w:b/>
          <w:bCs/>
          <w:color w:val="000000"/>
          <w:lang w:val="en-US" w:eastAsia="zh-CN"/>
        </w:rPr>
        <w:t>C</w:t>
      </w:r>
      <w:r w:rsidRPr="001B015F">
        <w:rPr>
          <w:rFonts w:ascii="Times New Roman" w:eastAsia="Microsoft YaHei UI" w:hAnsi="Times New Roman"/>
          <w:b/>
          <w:bCs/>
          <w:color w:val="000000"/>
          <w:lang w:val="en-US" w:eastAsia="zh-CN"/>
        </w:rPr>
        <w:t xml:space="preserve">onditional LTM can be supported </w:t>
      </w:r>
      <w:r>
        <w:rPr>
          <w:rFonts w:ascii="Times New Roman" w:eastAsia="Microsoft YaHei UI" w:hAnsi="Times New Roman" w:hint="eastAsia"/>
          <w:b/>
          <w:bCs/>
          <w:color w:val="000000"/>
          <w:lang w:val="en-US" w:eastAsia="zh-CN"/>
        </w:rPr>
        <w:t xml:space="preserve">for PCell change </w:t>
      </w:r>
      <w:r w:rsidRPr="001B015F">
        <w:rPr>
          <w:rFonts w:ascii="Times New Roman" w:eastAsia="Microsoft YaHei UI" w:hAnsi="Times New Roman"/>
          <w:b/>
          <w:bCs/>
          <w:color w:val="000000"/>
          <w:lang w:val="en-US" w:eastAsia="zh-CN"/>
        </w:rPr>
        <w:t xml:space="preserve">in non-CA </w:t>
      </w:r>
      <w:r>
        <w:rPr>
          <w:rFonts w:ascii="Times New Roman" w:eastAsia="Microsoft YaHei UI" w:hAnsi="Times New Roman" w:hint="eastAsia"/>
          <w:b/>
          <w:bCs/>
          <w:color w:val="000000"/>
          <w:lang w:val="en-US" w:eastAsia="zh-CN"/>
        </w:rPr>
        <w:t>scenario and</w:t>
      </w:r>
      <w:r w:rsidRPr="001B015F">
        <w:rPr>
          <w:rFonts w:ascii="Times New Roman" w:eastAsia="Microsoft YaHei UI" w:hAnsi="Times New Roman"/>
          <w:b/>
          <w:bCs/>
          <w:color w:val="000000"/>
          <w:lang w:val="en-US" w:eastAsia="zh-CN"/>
        </w:rPr>
        <w:t xml:space="preserve"> for PCell</w:t>
      </w:r>
      <w:r w:rsidRPr="00885BDE">
        <w:rPr>
          <w:rFonts w:ascii="Times New Roman" w:eastAsia="Microsoft YaHei UI" w:hAnsi="Times New Roman" w:hint="eastAsia"/>
          <w:b/>
          <w:bCs/>
          <w:color w:val="000000"/>
          <w:lang w:val="en-US" w:eastAsia="zh-CN"/>
        </w:rPr>
        <w:t xml:space="preserve"> and SCell(s) </w:t>
      </w:r>
      <w:r w:rsidRPr="00885BDE">
        <w:rPr>
          <w:rFonts w:ascii="Times New Roman" w:eastAsia="Microsoft YaHei UI" w:hAnsi="Times New Roman"/>
          <w:b/>
          <w:bCs/>
          <w:color w:val="000000"/>
          <w:lang w:val="en-US" w:eastAsia="zh-CN"/>
        </w:rPr>
        <w:t xml:space="preserve"> </w:t>
      </w:r>
      <w:r w:rsidRPr="001B015F">
        <w:rPr>
          <w:rFonts w:ascii="Times New Roman" w:eastAsia="Microsoft YaHei UI" w:hAnsi="Times New Roman"/>
          <w:b/>
          <w:bCs/>
          <w:color w:val="000000"/>
          <w:lang w:val="en-US" w:eastAsia="zh-CN"/>
        </w:rPr>
        <w:t>change</w:t>
      </w:r>
      <w:r>
        <w:rPr>
          <w:rFonts w:ascii="Times New Roman" w:eastAsia="Microsoft YaHei UI" w:hAnsi="Times New Roman" w:hint="eastAsia"/>
          <w:b/>
          <w:bCs/>
          <w:color w:val="000000"/>
          <w:lang w:val="en-US" w:eastAsia="zh-CN"/>
        </w:rPr>
        <w:t xml:space="preserve"> in CA scenario.</w:t>
      </w:r>
    </w:p>
    <w:p w14:paraId="599DE90D" w14:textId="77777777" w:rsidR="009F7E5C" w:rsidRDefault="009F7E5C" w:rsidP="009F7E5C">
      <w:r w:rsidRPr="00315F8D">
        <w:rPr>
          <w:rFonts w:ascii="Times New Roman" w:eastAsia="Microsoft YaHei UI" w:hAnsi="Times New Roman" w:hint="eastAsia"/>
          <w:b/>
          <w:bCs/>
          <w:color w:val="000000"/>
          <w:lang w:val="en-US" w:eastAsia="zh-CN"/>
        </w:rPr>
        <w:t xml:space="preserve">Proposal 2: </w:t>
      </w:r>
      <w:r>
        <w:rPr>
          <w:rFonts w:ascii="Times New Roman" w:eastAsia="Microsoft YaHei UI" w:hAnsi="Times New Roman" w:hint="eastAsia"/>
          <w:b/>
          <w:bCs/>
          <w:color w:val="000000"/>
          <w:lang w:val="en-US" w:eastAsia="zh-CN"/>
        </w:rPr>
        <w:t>T</w:t>
      </w:r>
      <w:r w:rsidRPr="00315F8D">
        <w:rPr>
          <w:rFonts w:ascii="Times New Roman" w:eastAsia="Microsoft YaHei UI" w:hAnsi="Times New Roman" w:hint="eastAsia"/>
          <w:b/>
          <w:bCs/>
          <w:color w:val="000000"/>
          <w:lang w:val="en-US" w:eastAsia="zh-CN"/>
        </w:rPr>
        <w:t xml:space="preserve">he </w:t>
      </w:r>
      <w:r w:rsidRPr="00315F8D">
        <w:rPr>
          <w:rFonts w:ascii="Times New Roman" w:eastAsia="Microsoft YaHei UI" w:hAnsi="Times New Roman"/>
          <w:b/>
          <w:bCs/>
          <w:color w:val="000000"/>
          <w:lang w:val="en-US" w:eastAsia="zh-CN"/>
        </w:rPr>
        <w:t>coexisten</w:t>
      </w:r>
      <w:r w:rsidRPr="00315F8D">
        <w:rPr>
          <w:rFonts w:ascii="Times New Roman" w:eastAsia="Microsoft YaHei UI" w:hAnsi="Times New Roman" w:hint="eastAsia"/>
          <w:b/>
          <w:bCs/>
          <w:color w:val="000000"/>
          <w:lang w:val="en-US" w:eastAsia="zh-CN"/>
        </w:rPr>
        <w:t xml:space="preserve">ce of CLTM and </w:t>
      </w:r>
      <w:r w:rsidRPr="00315F8D">
        <w:rPr>
          <w:rFonts w:ascii="Times New Roman" w:eastAsia="Microsoft YaHei UI" w:hAnsi="Times New Roman"/>
          <w:b/>
          <w:bCs/>
          <w:color w:val="000000"/>
          <w:lang w:val="en-US" w:eastAsia="zh-CN"/>
        </w:rPr>
        <w:t>coverage enhancement, and (e)RedCap</w:t>
      </w:r>
      <w:r w:rsidRPr="00315F8D">
        <w:rPr>
          <w:rFonts w:ascii="Times New Roman" w:eastAsia="Microsoft YaHei UI" w:hAnsi="Times New Roman" w:hint="eastAsia"/>
          <w:b/>
          <w:bCs/>
          <w:color w:val="000000"/>
          <w:lang w:val="en-US" w:eastAsia="zh-CN"/>
        </w:rPr>
        <w:t xml:space="preserve"> is supported.</w:t>
      </w:r>
    </w:p>
    <w:p w14:paraId="1A0285A5" w14:textId="77777777" w:rsidR="009F7E5C" w:rsidRDefault="009F7E5C" w:rsidP="009F7E5C">
      <w:pPr>
        <w:spacing w:before="240"/>
        <w:ind w:left="1134" w:hangingChars="567" w:hanging="1134"/>
        <w:rPr>
          <w:rFonts w:ascii="Times New Roman" w:eastAsia="Microsoft YaHei UI" w:hAnsi="Times New Roman"/>
          <w:b/>
          <w:bCs/>
          <w:color w:val="000000"/>
          <w:lang w:val="en-US" w:eastAsia="zh-CN"/>
        </w:rPr>
      </w:pPr>
      <w:r w:rsidRPr="00490158">
        <w:rPr>
          <w:rFonts w:ascii="Times New Roman" w:eastAsia="Microsoft YaHei UI" w:hAnsi="Times New Roman" w:hint="eastAsia"/>
          <w:b/>
          <w:bCs/>
          <w:color w:val="000000"/>
          <w:lang w:val="en-US" w:eastAsia="zh-CN"/>
        </w:rPr>
        <w:t>Proposal 3: Fallback mechanism from RACH-less LTM to RACH-based LTM can be supported if RACH resources are preconfigured in CLMT configuration.</w:t>
      </w:r>
    </w:p>
    <w:p w14:paraId="6DCDD053" w14:textId="77777777" w:rsidR="009F7E5C" w:rsidRPr="005527FD" w:rsidRDefault="009F7E5C" w:rsidP="009F7E5C">
      <w:pPr>
        <w:spacing w:before="240"/>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5527FD">
        <w:rPr>
          <w:rFonts w:ascii="Times New Roman" w:eastAsia="Microsoft YaHei UI" w:hAnsi="Times New Roman" w:hint="eastAsia"/>
          <w:b/>
          <w:bCs/>
          <w:color w:val="000000"/>
          <w:lang w:val="en-US" w:eastAsia="zh-CN"/>
        </w:rPr>
        <w:t>: The valid TA related information can be indicated to the target cell via the following ways:</w:t>
      </w:r>
    </w:p>
    <w:p w14:paraId="0BBDE1A3" w14:textId="77777777" w:rsidR="009F7E5C" w:rsidRPr="005527FD" w:rsidRDefault="009F7E5C" w:rsidP="009F7E5C">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UE reports the valid TA related information after access to the target cell;</w:t>
      </w:r>
    </w:p>
    <w:p w14:paraId="0E85E9D5" w14:textId="77777777" w:rsidR="009F7E5C" w:rsidRPr="009F7E5C" w:rsidRDefault="009F7E5C" w:rsidP="009F7E5C">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b/>
          <w:bCs/>
          <w:color w:val="000000"/>
          <w:lang w:val="en-US" w:eastAsia="zh-CN"/>
        </w:rPr>
        <w:t>T</w:t>
      </w:r>
      <w:r w:rsidRPr="005527FD">
        <w:rPr>
          <w:rFonts w:ascii="Times New Roman" w:eastAsia="Microsoft YaHei UI" w:hAnsi="Times New Roman" w:hint="eastAsia"/>
          <w:b/>
          <w:bCs/>
          <w:color w:val="000000"/>
          <w:lang w:val="en-US" w:eastAsia="zh-CN"/>
        </w:rPr>
        <w:t>he source cell indicate TA related information via Xn interface.</w:t>
      </w:r>
    </w:p>
    <w:p w14:paraId="42684C06" w14:textId="77777777" w:rsidR="009F7E5C" w:rsidRPr="006E7ED5" w:rsidRDefault="009F7E5C" w:rsidP="00F34DD1">
      <w:pPr>
        <w:spacing w:before="240"/>
        <w:ind w:left="992" w:hangingChars="496" w:hanging="992"/>
        <w:rPr>
          <w:rFonts w:ascii="Times New Roman" w:eastAsia="Microsoft YaHei UI" w:hAnsi="Times New Roman"/>
          <w:color w:val="000000"/>
          <w:lang w:val="en-US" w:eastAsia="zh-CN"/>
        </w:rPr>
      </w:pPr>
      <w:r w:rsidRPr="006E7ED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5</w:t>
      </w:r>
      <w:r w:rsidRPr="006E7ED5">
        <w:rPr>
          <w:rFonts w:ascii="Times New Roman" w:eastAsia="Microsoft YaHei UI" w:hAnsi="Times New Roman" w:hint="eastAsia"/>
          <w:b/>
          <w:bCs/>
          <w:color w:val="000000"/>
          <w:lang w:val="en-US" w:eastAsia="zh-CN"/>
        </w:rPr>
        <w:t xml:space="preserve">: </w:t>
      </w:r>
      <w:r w:rsidRPr="00D877C2">
        <w:rPr>
          <w:rFonts w:ascii="Times New Roman" w:eastAsia="Microsoft YaHei UI" w:hAnsi="Times New Roman" w:hint="eastAsia"/>
          <w:b/>
          <w:bCs/>
          <w:color w:val="000000"/>
          <w:lang w:val="en-US" w:eastAsia="zh-CN"/>
        </w:rPr>
        <w:t>When multiple candidate cells satisfy the CLM execution condition, it is up to UE implementation to select a cell as target cell and perform CLTM</w:t>
      </w:r>
      <w:r>
        <w:rPr>
          <w:rFonts w:ascii="Times New Roman" w:eastAsia="Microsoft YaHei UI" w:hAnsi="Times New Roman" w:hint="eastAsia"/>
          <w:b/>
          <w:bCs/>
          <w:color w:val="000000"/>
          <w:lang w:val="en-US" w:eastAsia="zh-CN"/>
        </w:rPr>
        <w:t>, no matter the execution condition is L1 based or L3 based.</w:t>
      </w:r>
    </w:p>
    <w:p w14:paraId="601191A3" w14:textId="77777777" w:rsidR="00F34DD1" w:rsidRPr="007A410D" w:rsidRDefault="00F34DD1" w:rsidP="00F34DD1">
      <w:pPr>
        <w:spacing w:before="240"/>
        <w:ind w:left="992" w:hangingChars="496" w:hanging="992"/>
        <w:rPr>
          <w:rFonts w:ascii="Times New Roman" w:eastAsia="Microsoft YaHei UI" w:hAnsi="Times New Roman"/>
          <w:b/>
          <w:bCs/>
          <w:color w:val="000000"/>
          <w:lang w:val="en-US" w:eastAsia="zh-CN"/>
        </w:rPr>
      </w:pPr>
      <w:r w:rsidRPr="007A410D">
        <w:rPr>
          <w:rFonts w:ascii="Times New Roman" w:eastAsia="Microsoft YaHei UI" w:hAnsi="Times New Roman"/>
          <w:b/>
          <w:bCs/>
          <w:color w:val="000000"/>
          <w:lang w:val="en-US" w:eastAsia="zh-CN"/>
        </w:rPr>
        <w:t xml:space="preserve">Proposal 6: For L3 based CLTM, </w:t>
      </w:r>
      <w:r w:rsidRPr="007A410D">
        <w:rPr>
          <w:rFonts w:ascii="Times New Roman" w:eastAsia="Microsoft YaHei UI" w:hAnsi="Times New Roman" w:hint="eastAsia"/>
          <w:b/>
          <w:bCs/>
          <w:color w:val="000000"/>
          <w:lang w:val="en-US" w:eastAsia="zh-CN"/>
        </w:rPr>
        <w:t xml:space="preserve">similar approach to RACH-less HO can be considered, that </w:t>
      </w:r>
      <w:r w:rsidRPr="00F34DD1">
        <w:rPr>
          <w:rFonts w:ascii="Times New Roman" w:eastAsia="Microsoft YaHei UI" w:hAnsi="Times New Roman" w:hint="eastAsia"/>
          <w:b/>
          <w:bCs/>
          <w:color w:val="000000"/>
          <w:lang w:val="en-US" w:eastAsia="zh-CN"/>
        </w:rPr>
        <w:t>the UE selects the beam with CG resources satisfying the RSRP threshold.</w:t>
      </w:r>
    </w:p>
    <w:p w14:paraId="1D0CFAE0" w14:textId="77777777" w:rsidR="00F34DD1" w:rsidRPr="00A53CBD" w:rsidRDefault="00F34DD1" w:rsidP="00F34DD1">
      <w:pPr>
        <w:spacing w:before="240"/>
        <w:ind w:left="992" w:hangingChars="496" w:hanging="992"/>
        <w:rPr>
          <w:rFonts w:ascii="Times New Roman" w:eastAsia="Microsoft YaHei UI" w:hAnsi="Times New Roman"/>
          <w:b/>
          <w:bCs/>
          <w:color w:val="000000"/>
          <w:lang w:val="en-US" w:eastAsia="zh-CN"/>
        </w:rPr>
      </w:pPr>
      <w:r w:rsidRPr="007A410D">
        <w:rPr>
          <w:rFonts w:ascii="Times New Roman" w:eastAsia="Microsoft YaHei UI" w:hAnsi="Times New Roman" w:hint="eastAsia"/>
          <w:b/>
          <w:bCs/>
          <w:color w:val="000000"/>
          <w:lang w:val="en-US" w:eastAsia="zh-CN"/>
        </w:rPr>
        <w:t>P</w:t>
      </w:r>
      <w:r w:rsidRPr="007A410D">
        <w:rPr>
          <w:rFonts w:ascii="Times New Roman" w:eastAsia="Microsoft YaHei UI" w:hAnsi="Times New Roman"/>
          <w:b/>
          <w:bCs/>
          <w:color w:val="000000"/>
          <w:lang w:val="en-US" w:eastAsia="zh-CN"/>
        </w:rPr>
        <w:t>r</w:t>
      </w:r>
      <w:r w:rsidRPr="007A410D">
        <w:rPr>
          <w:rFonts w:ascii="Times New Roman" w:eastAsia="Microsoft YaHei UI" w:hAnsi="Times New Roman" w:hint="eastAsia"/>
          <w:b/>
          <w:bCs/>
          <w:color w:val="000000"/>
          <w:lang w:val="en-US" w:eastAsia="zh-CN"/>
        </w:rPr>
        <w:t>oposal 7:</w:t>
      </w:r>
      <w:r w:rsidRPr="00F34DD1">
        <w:rPr>
          <w:rFonts w:ascii="Times New Roman" w:eastAsia="Microsoft YaHei UI" w:hAnsi="Times New Roman" w:hint="eastAsia"/>
          <w:b/>
          <w:bCs/>
          <w:color w:val="000000"/>
          <w:lang w:val="en-US" w:eastAsia="zh-CN"/>
        </w:rPr>
        <w:t xml:space="preserve"> </w:t>
      </w:r>
      <w:r w:rsidRPr="00F34DD1">
        <w:rPr>
          <w:rFonts w:ascii="Times New Roman" w:eastAsia="Microsoft YaHei UI" w:hAnsi="Times New Roman"/>
          <w:b/>
          <w:bCs/>
          <w:color w:val="000000"/>
          <w:lang w:val="en-US" w:eastAsia="zh-CN"/>
        </w:rPr>
        <w:t xml:space="preserve"> When multiple candidate beams satisfy the </w:t>
      </w:r>
      <w:r w:rsidRPr="00F34DD1">
        <w:rPr>
          <w:rFonts w:ascii="Times New Roman" w:eastAsia="Microsoft YaHei UI" w:hAnsi="Times New Roman" w:hint="eastAsia"/>
          <w:b/>
          <w:bCs/>
          <w:color w:val="000000"/>
          <w:lang w:val="en-US" w:eastAsia="zh-CN"/>
        </w:rPr>
        <w:t>RSRP</w:t>
      </w:r>
      <w:r w:rsidRPr="00F34DD1">
        <w:rPr>
          <w:rFonts w:ascii="Times New Roman" w:eastAsia="Microsoft YaHei UI" w:hAnsi="Times New Roman"/>
          <w:b/>
          <w:bCs/>
          <w:color w:val="000000"/>
          <w:lang w:val="en-US" w:eastAsia="zh-CN"/>
        </w:rPr>
        <w:t xml:space="preserve"> </w:t>
      </w:r>
      <w:r w:rsidRPr="00F34DD1">
        <w:rPr>
          <w:rFonts w:ascii="Times New Roman" w:eastAsia="Microsoft YaHei UI" w:hAnsi="Times New Roman" w:hint="eastAsia"/>
          <w:b/>
          <w:bCs/>
          <w:color w:val="000000"/>
          <w:lang w:val="en-US" w:eastAsia="zh-CN"/>
        </w:rPr>
        <w:t>threshold</w:t>
      </w:r>
      <w:r w:rsidRPr="00F34DD1">
        <w:rPr>
          <w:rFonts w:ascii="Times New Roman" w:eastAsia="Microsoft YaHei UI" w:hAnsi="Times New Roman"/>
          <w:b/>
          <w:bCs/>
          <w:color w:val="000000"/>
          <w:lang w:val="en-US" w:eastAsia="zh-CN"/>
        </w:rPr>
        <w:t>, it is up to UE implementation to select a beam and perform C-LTM.</w:t>
      </w:r>
    </w:p>
    <w:p w14:paraId="3038CCFB" w14:textId="77777777" w:rsidR="009F7E5C" w:rsidRPr="008552BD" w:rsidRDefault="009F7E5C" w:rsidP="00F34DD1">
      <w:pPr>
        <w:spacing w:before="240"/>
        <w:ind w:left="992" w:hangingChars="496" w:hanging="992"/>
        <w:rPr>
          <w:rFonts w:ascii="Times New Roman" w:eastAsia="Microsoft YaHei UI" w:hAnsi="Times New Roman"/>
          <w:b/>
          <w:bCs/>
          <w:color w:val="000000"/>
          <w:lang w:val="en-US" w:eastAsia="zh-CN"/>
        </w:rPr>
      </w:pPr>
      <w:r w:rsidRPr="008552BD">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8</w:t>
      </w:r>
      <w:r w:rsidRPr="008552BD">
        <w:rPr>
          <w:rFonts w:ascii="Times New Roman" w:eastAsia="Microsoft YaHei UI" w:hAnsi="Times New Roman" w:hint="eastAsia"/>
          <w:b/>
          <w:bCs/>
          <w:color w:val="000000"/>
          <w:lang w:val="en-US" w:eastAsia="zh-CN"/>
        </w:rPr>
        <w:t xml:space="preserve">: CLTM can coexist with network triggered L3 HO, CHO and network triggered PScell change, while the </w:t>
      </w:r>
      <w:r w:rsidRPr="008552BD">
        <w:rPr>
          <w:rFonts w:ascii="Times New Roman" w:eastAsia="Microsoft YaHei UI" w:hAnsi="Times New Roman"/>
          <w:b/>
          <w:bCs/>
          <w:color w:val="000000"/>
          <w:lang w:val="en-US" w:eastAsia="zh-CN"/>
        </w:rPr>
        <w:t xml:space="preserve">coexistence of </w:t>
      </w:r>
      <w:r w:rsidRPr="008552BD">
        <w:rPr>
          <w:rFonts w:ascii="Times New Roman" w:eastAsia="Microsoft YaHei UI" w:hAnsi="Times New Roman" w:hint="eastAsia"/>
          <w:b/>
          <w:bCs/>
          <w:color w:val="000000"/>
          <w:lang w:val="en-US" w:eastAsia="zh-CN"/>
        </w:rPr>
        <w:t>C</w:t>
      </w:r>
      <w:r w:rsidRPr="008552BD">
        <w:rPr>
          <w:rFonts w:ascii="Times New Roman" w:eastAsia="Microsoft YaHei UI" w:hAnsi="Times New Roman"/>
          <w:b/>
          <w:bCs/>
          <w:color w:val="000000"/>
          <w:lang w:val="en-US" w:eastAsia="zh-CN"/>
        </w:rPr>
        <w:t>LTM and DAPS HO is not supported</w:t>
      </w:r>
    </w:p>
    <w:p w14:paraId="0E1C84B7" w14:textId="77777777" w:rsidR="009F7E5C" w:rsidRDefault="009F7E5C" w:rsidP="00F34DD1">
      <w:pPr>
        <w:spacing w:before="240"/>
        <w:ind w:left="992" w:hangingChars="496" w:hanging="992"/>
        <w:rPr>
          <w:rFonts w:ascii="Times New Roman" w:eastAsiaTheme="minorEastAsia" w:hAnsi="Times New Roman"/>
          <w:b/>
          <w:bCs/>
          <w:lang w:eastAsia="zh-CN"/>
        </w:rPr>
      </w:pPr>
      <w:r w:rsidRPr="00AE0851">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9</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 xml:space="preserve">If L3 HO </w:t>
      </w:r>
      <w:r w:rsidRPr="00F34DD1">
        <w:rPr>
          <w:rFonts w:ascii="Times New Roman" w:eastAsia="Microsoft YaHei UI" w:hAnsi="Times New Roman"/>
          <w:b/>
          <w:bCs/>
          <w:color w:val="000000"/>
          <w:lang w:val="en-US" w:eastAsia="zh-CN"/>
        </w:rPr>
        <w:t>command</w:t>
      </w:r>
      <w:r w:rsidRPr="00AE0851">
        <w:rPr>
          <w:rFonts w:ascii="Times New Roman" w:eastAsiaTheme="minorEastAsia" w:hAnsi="Times New Roman"/>
          <w:b/>
          <w:bCs/>
          <w:lang w:eastAsia="zh-CN"/>
        </w:rPr>
        <w:t>/LTM cell switch command is received when UE is evaluating the execution conditions of conditional LTM or at the same time that an execution condition is satisfied, UE follows L3 HO command or LTM cell switch command.</w:t>
      </w:r>
    </w:p>
    <w:p w14:paraId="771C178D" w14:textId="77777777" w:rsidR="009F7E5C" w:rsidRPr="009510D9" w:rsidRDefault="009F7E5C" w:rsidP="00F34DD1">
      <w:pPr>
        <w:spacing w:before="240"/>
        <w:ind w:left="992" w:hangingChars="496" w:hanging="992"/>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10: </w:t>
      </w:r>
      <w:r w:rsidRPr="00AE0851">
        <w:rPr>
          <w:rFonts w:ascii="Times New Roman" w:eastAsiaTheme="minorEastAsia" w:hAnsi="Times New Roman"/>
          <w:b/>
          <w:bCs/>
          <w:lang w:eastAsia="zh-CN"/>
        </w:rPr>
        <w:t xml:space="preserve">If the </w:t>
      </w:r>
      <w:r w:rsidRPr="00F34DD1">
        <w:rPr>
          <w:rFonts w:ascii="Times New Roman" w:eastAsia="Microsoft YaHei UI" w:hAnsi="Times New Roman"/>
          <w:b/>
          <w:bCs/>
          <w:color w:val="000000"/>
          <w:lang w:val="en-US" w:eastAsia="zh-CN"/>
        </w:rPr>
        <w:t>execution</w:t>
      </w:r>
      <w:r w:rsidRPr="00AE0851">
        <w:rPr>
          <w:rFonts w:ascii="Times New Roman" w:eastAsiaTheme="minorEastAsia" w:hAnsi="Times New Roman"/>
          <w:b/>
          <w:bCs/>
          <w:lang w:eastAsia="zh-CN"/>
        </w:rPr>
        <w:t xml:space="preserve">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7343DCDD" w14:textId="77777777" w:rsidR="0023393A" w:rsidRDefault="00000000" w:rsidP="00C14FDB">
      <w:pPr>
        <w:pStyle w:val="1"/>
        <w:numPr>
          <w:ilvl w:val="0"/>
          <w:numId w:val="1"/>
        </w:numPr>
      </w:pPr>
      <w:r>
        <w:t>References</w:t>
      </w:r>
    </w:p>
    <w:p w14:paraId="205A94EF" w14:textId="5D3F6DCE" w:rsidR="00D83338" w:rsidRPr="00DF3378" w:rsidRDefault="0083159E" w:rsidP="003A404D">
      <w:pPr>
        <w:pStyle w:val="af7"/>
        <w:numPr>
          <w:ilvl w:val="0"/>
          <w:numId w:val="20"/>
        </w:numPr>
        <w:spacing w:line="276" w:lineRule="auto"/>
        <w:rPr>
          <w:rFonts w:ascii="Times New Roman" w:hAnsi="Times New Roman"/>
          <w:highlight w:val="yellow"/>
          <w:lang w:eastAsia="zh-CN"/>
        </w:rPr>
      </w:pPr>
      <w:bookmarkStart w:id="9" w:name="_Hlk85651416"/>
      <w:bookmarkEnd w:id="9"/>
      <w:r w:rsidRPr="00DF3378">
        <w:rPr>
          <w:rFonts w:ascii="Times New Roman" w:hAnsi="Times New Roman"/>
          <w:highlight w:val="yellow"/>
          <w:lang w:eastAsia="zh-CN"/>
        </w:rPr>
        <w:t>Report of 3GPP TSG RAN WG2 meeting #12</w:t>
      </w:r>
      <w:r w:rsidR="00ED1C8F" w:rsidRPr="00DF3378">
        <w:rPr>
          <w:rFonts w:ascii="Times New Roman" w:hAnsi="Times New Roman" w:hint="eastAsia"/>
          <w:highlight w:val="yellow"/>
          <w:lang w:eastAsia="zh-CN"/>
        </w:rPr>
        <w:t>9</w:t>
      </w:r>
      <w:r w:rsidR="00D83338" w:rsidRPr="00DF3378">
        <w:rPr>
          <w:rFonts w:ascii="Times New Roman" w:hAnsi="Times New Roman" w:hint="eastAsia"/>
          <w:highlight w:val="yellow"/>
          <w:lang w:eastAsia="zh-CN"/>
        </w:rPr>
        <w:t>;</w:t>
      </w:r>
    </w:p>
    <w:p w14:paraId="590D986F" w14:textId="465AC1F0" w:rsidR="00ED1C8F" w:rsidRPr="00DF3378" w:rsidRDefault="00ED1C8F" w:rsidP="0050114F">
      <w:pPr>
        <w:pStyle w:val="af7"/>
        <w:numPr>
          <w:ilvl w:val="0"/>
          <w:numId w:val="20"/>
        </w:numPr>
        <w:spacing w:line="276" w:lineRule="auto"/>
        <w:rPr>
          <w:rFonts w:ascii="Times New Roman" w:hAnsi="Times New Roman"/>
          <w:highlight w:val="yellow"/>
          <w:lang w:eastAsia="zh-CN"/>
        </w:rPr>
      </w:pPr>
      <w:r w:rsidRPr="00DF3378">
        <w:rPr>
          <w:rFonts w:ascii="Times New Roman" w:hAnsi="Times New Roman" w:hint="eastAsia"/>
          <w:highlight w:val="yellow"/>
          <w:lang w:eastAsia="zh-CN"/>
        </w:rPr>
        <w:t>TS 38.300</w:t>
      </w:r>
      <w:r w:rsidR="0050114F" w:rsidRPr="00DF3378">
        <w:rPr>
          <w:rFonts w:ascii="Times New Roman" w:hAnsi="Times New Roman" w:hint="eastAsia"/>
          <w:highlight w:val="yellow"/>
          <w:lang w:eastAsia="zh-CN"/>
        </w:rPr>
        <w:t xml:space="preserve"> </w:t>
      </w:r>
      <w:r w:rsidR="0050114F" w:rsidRPr="00DF3378">
        <w:rPr>
          <w:rFonts w:ascii="Times New Roman" w:hAnsi="Times New Roman"/>
          <w:highlight w:val="yellow"/>
          <w:lang w:eastAsia="zh-CN"/>
        </w:rPr>
        <w:t>NR and NG-RAN Overall Description;</w:t>
      </w:r>
      <w:r w:rsidR="0050114F" w:rsidRPr="00DF3378">
        <w:rPr>
          <w:rFonts w:ascii="Times New Roman" w:hAnsi="Times New Roman" w:hint="eastAsia"/>
          <w:highlight w:val="yellow"/>
          <w:lang w:eastAsia="zh-CN"/>
        </w:rPr>
        <w:t xml:space="preserve"> </w:t>
      </w:r>
      <w:r w:rsidR="0050114F" w:rsidRPr="00DF3378">
        <w:rPr>
          <w:rFonts w:ascii="Times New Roman" w:hAnsi="Times New Roman"/>
          <w:highlight w:val="yellow"/>
          <w:lang w:eastAsia="zh-CN"/>
        </w:rPr>
        <w:t>Stage 2</w:t>
      </w:r>
      <w:r w:rsidR="0050114F" w:rsidRPr="00DF3378">
        <w:rPr>
          <w:rFonts w:ascii="Times New Roman" w:hAnsi="Times New Roman" w:hint="eastAsia"/>
          <w:highlight w:val="yellow"/>
          <w:lang w:eastAsia="zh-CN"/>
        </w:rPr>
        <w:t xml:space="preserve"> </w:t>
      </w:r>
      <w:r w:rsidR="0050114F" w:rsidRPr="00DF3378">
        <w:rPr>
          <w:rFonts w:ascii="Times New Roman" w:hAnsi="Times New Roman"/>
          <w:highlight w:val="yellow"/>
          <w:lang w:eastAsia="zh-CN"/>
        </w:rPr>
        <w:t>(Release 18)</w:t>
      </w:r>
      <w:r w:rsidR="0050114F" w:rsidRPr="00DF3378">
        <w:rPr>
          <w:rFonts w:ascii="Times New Roman" w:hAnsi="Times New Roman" w:hint="eastAsia"/>
          <w:highlight w:val="yellow"/>
          <w:lang w:eastAsia="zh-CN"/>
        </w:rPr>
        <w:t>;</w:t>
      </w:r>
    </w:p>
    <w:p w14:paraId="74EBFB0E" w14:textId="00F9C8EF" w:rsidR="001B1922" w:rsidRPr="00DF3378" w:rsidRDefault="001B1922" w:rsidP="003A404D">
      <w:pPr>
        <w:pStyle w:val="af7"/>
        <w:numPr>
          <w:ilvl w:val="0"/>
          <w:numId w:val="20"/>
        </w:numPr>
        <w:spacing w:line="276" w:lineRule="auto"/>
        <w:rPr>
          <w:rFonts w:ascii="Times New Roman" w:hAnsi="Times New Roman"/>
          <w:highlight w:val="yellow"/>
          <w:lang w:eastAsia="zh-CN"/>
        </w:rPr>
      </w:pPr>
      <w:r w:rsidRPr="00DF3378">
        <w:rPr>
          <w:rFonts w:ascii="Times New Roman" w:hAnsi="Times New Roman"/>
          <w:highlight w:val="yellow"/>
          <w:lang w:eastAsia="zh-CN"/>
        </w:rPr>
        <w:t>RP-250339</w:t>
      </w:r>
      <w:r w:rsidRPr="00DF3378">
        <w:rPr>
          <w:rFonts w:ascii="Times New Roman" w:hAnsi="Times New Roman" w:hint="eastAsia"/>
          <w:highlight w:val="yellow"/>
          <w:lang w:eastAsia="zh-CN"/>
        </w:rPr>
        <w:t xml:space="preserve">, </w:t>
      </w:r>
      <w:r w:rsidRPr="00DF3378">
        <w:rPr>
          <w:rFonts w:ascii="Times New Roman" w:hAnsi="Times New Roman"/>
          <w:highlight w:val="yellow"/>
          <w:lang w:eastAsia="zh-CN"/>
        </w:rPr>
        <w:t>Revised Work Item: NR mobility enhancements Phase 4</w:t>
      </w:r>
      <w:r w:rsidRPr="00DF3378">
        <w:rPr>
          <w:rFonts w:ascii="Times New Roman" w:hAnsi="Times New Roman" w:hint="eastAsia"/>
          <w:highlight w:val="yellow"/>
          <w:lang w:eastAsia="zh-CN"/>
        </w:rPr>
        <w:t xml:space="preserve">, </w:t>
      </w:r>
      <w:r w:rsidRPr="00DF3378">
        <w:rPr>
          <w:rFonts w:ascii="Times New Roman" w:hAnsi="Times New Roman"/>
          <w:highlight w:val="yellow"/>
          <w:lang w:eastAsia="zh-CN"/>
        </w:rPr>
        <w:t>Apple Inc, China Telecom</w:t>
      </w:r>
      <w:r w:rsidRPr="00DF3378">
        <w:rPr>
          <w:rFonts w:ascii="Times New Roman" w:hAnsi="Times New Roman" w:hint="eastAsia"/>
          <w:highlight w:val="yellow"/>
          <w:lang w:eastAsia="zh-CN"/>
        </w:rPr>
        <w:t>;</w:t>
      </w:r>
    </w:p>
    <w:p w14:paraId="710DF04F" w14:textId="403F4D68" w:rsidR="006D3D4B" w:rsidRDefault="006D3D4B" w:rsidP="006D3D4B">
      <w:pPr>
        <w:pStyle w:val="af7"/>
        <w:numPr>
          <w:ilvl w:val="0"/>
          <w:numId w:val="20"/>
        </w:numPr>
        <w:spacing w:line="276" w:lineRule="auto"/>
        <w:rPr>
          <w:rFonts w:ascii="Times New Roman" w:hAnsi="Times New Roman"/>
          <w:highlight w:val="yellow"/>
          <w:lang w:eastAsia="zh-CN"/>
        </w:rPr>
      </w:pPr>
      <w:r w:rsidRPr="00DF3378">
        <w:rPr>
          <w:rFonts w:ascii="Times New Roman" w:hAnsi="Times New Roman"/>
          <w:highlight w:val="yellow"/>
          <w:lang w:eastAsia="zh-CN"/>
        </w:rPr>
        <w:t>Report of 3GPP TSG RAN WG2 meeting #12</w:t>
      </w:r>
      <w:r w:rsidR="00A8387C">
        <w:rPr>
          <w:rFonts w:ascii="Times New Roman" w:hAnsi="Times New Roman" w:hint="eastAsia"/>
          <w:highlight w:val="yellow"/>
          <w:lang w:eastAsia="zh-CN"/>
        </w:rPr>
        <w:t>1</w:t>
      </w:r>
      <w:r w:rsidRPr="00DF3378">
        <w:rPr>
          <w:rFonts w:ascii="Times New Roman" w:hAnsi="Times New Roman" w:hint="eastAsia"/>
          <w:highlight w:val="yellow"/>
          <w:lang w:eastAsia="zh-CN"/>
        </w:rPr>
        <w:t>;</w:t>
      </w:r>
    </w:p>
    <w:p w14:paraId="53370E74" w14:textId="68F81C6F" w:rsidR="00A8387C" w:rsidRDefault="00A8387C" w:rsidP="00A8387C">
      <w:pPr>
        <w:pStyle w:val="af7"/>
        <w:numPr>
          <w:ilvl w:val="0"/>
          <w:numId w:val="20"/>
        </w:numPr>
        <w:spacing w:line="276" w:lineRule="auto"/>
        <w:rPr>
          <w:rFonts w:ascii="Times New Roman" w:hAnsi="Times New Roman"/>
          <w:highlight w:val="yellow"/>
          <w:lang w:eastAsia="zh-CN"/>
        </w:rPr>
      </w:pPr>
      <w:r w:rsidRPr="00DF3378">
        <w:rPr>
          <w:rFonts w:ascii="Times New Roman" w:hAnsi="Times New Roman"/>
          <w:highlight w:val="yellow"/>
          <w:lang w:eastAsia="zh-CN"/>
        </w:rPr>
        <w:t>Report of 3GPP TSG RAN WG2 meeting #12</w:t>
      </w:r>
      <w:r>
        <w:rPr>
          <w:rFonts w:ascii="Times New Roman" w:hAnsi="Times New Roman" w:hint="eastAsia"/>
          <w:highlight w:val="yellow"/>
          <w:lang w:eastAsia="zh-CN"/>
        </w:rPr>
        <w:t>3bis</w:t>
      </w:r>
      <w:r w:rsidRPr="00DF3378">
        <w:rPr>
          <w:rFonts w:ascii="Times New Roman" w:hAnsi="Times New Roman" w:hint="eastAsia"/>
          <w:highlight w:val="yellow"/>
          <w:lang w:eastAsia="zh-CN"/>
        </w:rPr>
        <w:t>;</w:t>
      </w:r>
    </w:p>
    <w:p w14:paraId="0D0E3A70" w14:textId="5A4608EA" w:rsidR="00A8387C" w:rsidRDefault="00A8387C" w:rsidP="00A8387C">
      <w:pPr>
        <w:pStyle w:val="af7"/>
        <w:numPr>
          <w:ilvl w:val="0"/>
          <w:numId w:val="20"/>
        </w:numPr>
        <w:spacing w:line="276" w:lineRule="auto"/>
        <w:rPr>
          <w:rFonts w:ascii="Times New Roman" w:hAnsi="Times New Roman"/>
          <w:highlight w:val="yellow"/>
          <w:lang w:eastAsia="zh-CN"/>
        </w:rPr>
      </w:pPr>
      <w:r w:rsidRPr="00DF3378">
        <w:rPr>
          <w:rFonts w:ascii="Times New Roman" w:hAnsi="Times New Roman"/>
          <w:highlight w:val="yellow"/>
          <w:lang w:eastAsia="zh-CN"/>
        </w:rPr>
        <w:t>Report of 3GPP TSG RAN WG2 meeting #12</w:t>
      </w:r>
      <w:r>
        <w:rPr>
          <w:rFonts w:ascii="Times New Roman" w:hAnsi="Times New Roman" w:hint="eastAsia"/>
          <w:highlight w:val="yellow"/>
          <w:lang w:eastAsia="zh-CN"/>
        </w:rPr>
        <w:t>5</w:t>
      </w:r>
      <w:r w:rsidRPr="00DF3378">
        <w:rPr>
          <w:rFonts w:ascii="Times New Roman" w:hAnsi="Times New Roman" w:hint="eastAsia"/>
          <w:highlight w:val="yellow"/>
          <w:lang w:eastAsia="zh-CN"/>
        </w:rPr>
        <w:t>;</w:t>
      </w:r>
    </w:p>
    <w:p w14:paraId="522C5399" w14:textId="75244F97" w:rsidR="00A8387C" w:rsidRDefault="00A8387C" w:rsidP="00A8387C">
      <w:pPr>
        <w:pStyle w:val="af7"/>
        <w:numPr>
          <w:ilvl w:val="0"/>
          <w:numId w:val="20"/>
        </w:numPr>
        <w:spacing w:line="276" w:lineRule="auto"/>
        <w:rPr>
          <w:rFonts w:ascii="Times New Roman" w:hAnsi="Times New Roman"/>
          <w:highlight w:val="yellow"/>
          <w:lang w:eastAsia="zh-CN"/>
        </w:rPr>
      </w:pPr>
    </w:p>
    <w:p w14:paraId="4C62DA3D" w14:textId="77777777" w:rsidR="00A8387C" w:rsidRPr="00DF3378" w:rsidRDefault="00A8387C" w:rsidP="006D3D4B">
      <w:pPr>
        <w:pStyle w:val="af7"/>
        <w:numPr>
          <w:ilvl w:val="0"/>
          <w:numId w:val="20"/>
        </w:numPr>
        <w:spacing w:line="276" w:lineRule="auto"/>
        <w:rPr>
          <w:rFonts w:ascii="Times New Roman" w:hAnsi="Times New Roman"/>
          <w:highlight w:val="yellow"/>
          <w:lang w:eastAsia="zh-CN"/>
        </w:rPr>
      </w:pPr>
    </w:p>
    <w:p w14:paraId="3D484EC4" w14:textId="3B8846E5" w:rsidR="00D33D9A" w:rsidRPr="00DF3378" w:rsidRDefault="0050114F" w:rsidP="0050114F">
      <w:pPr>
        <w:pStyle w:val="af7"/>
        <w:numPr>
          <w:ilvl w:val="0"/>
          <w:numId w:val="20"/>
        </w:numPr>
        <w:spacing w:line="276" w:lineRule="auto"/>
        <w:rPr>
          <w:rFonts w:ascii="Times New Roman" w:eastAsiaTheme="minorEastAsia" w:hAnsi="Times New Roman"/>
          <w:highlight w:val="yellow"/>
          <w:lang w:eastAsia="zh-CN"/>
        </w:rPr>
      </w:pPr>
      <w:r w:rsidRPr="00DF3378">
        <w:rPr>
          <w:rFonts w:ascii="Times New Roman" w:eastAsiaTheme="minorEastAsia" w:hAnsi="Times New Roman" w:hint="eastAsia"/>
          <w:highlight w:val="yellow"/>
          <w:lang w:eastAsia="zh-CN"/>
        </w:rPr>
        <w:t xml:space="preserve">TS 38.473 </w:t>
      </w:r>
      <w:r w:rsidRPr="00DF3378">
        <w:rPr>
          <w:rFonts w:ascii="Times New Roman" w:eastAsiaTheme="minorEastAsia" w:hAnsi="Times New Roman"/>
          <w:highlight w:val="yellow"/>
          <w:lang w:eastAsia="zh-CN"/>
        </w:rPr>
        <w:t>F1 application protocol (F1AP)</w:t>
      </w:r>
      <w:r w:rsidRPr="00DF3378">
        <w:rPr>
          <w:rFonts w:ascii="Times New Roman" w:eastAsiaTheme="minorEastAsia" w:hAnsi="Times New Roman" w:hint="eastAsia"/>
          <w:highlight w:val="yellow"/>
          <w:lang w:eastAsia="zh-CN"/>
        </w:rPr>
        <w:t xml:space="preserve"> </w:t>
      </w:r>
      <w:r w:rsidRPr="00DF3378">
        <w:rPr>
          <w:rFonts w:ascii="Times New Roman" w:eastAsiaTheme="minorEastAsia" w:hAnsi="Times New Roman"/>
          <w:highlight w:val="yellow"/>
          <w:lang w:eastAsia="zh-CN"/>
        </w:rPr>
        <w:t>(Release 18)</w:t>
      </w:r>
      <w:r w:rsidRPr="00DF3378">
        <w:rPr>
          <w:rFonts w:ascii="Times New Roman" w:eastAsiaTheme="minorEastAsia" w:hAnsi="Times New Roman" w:hint="eastAsia"/>
          <w:highlight w:val="yellow"/>
          <w:lang w:eastAsia="zh-CN"/>
        </w:rPr>
        <w:t>.</w:t>
      </w:r>
    </w:p>
    <w:sectPr w:rsidR="00D33D9A" w:rsidRPr="00DF3378">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B74D6" w14:textId="77777777" w:rsidR="00376F90" w:rsidRDefault="00376F90">
      <w:pPr>
        <w:spacing w:after="0"/>
      </w:pPr>
      <w:r>
        <w:separator/>
      </w:r>
    </w:p>
  </w:endnote>
  <w:endnote w:type="continuationSeparator" w:id="0">
    <w:p w14:paraId="5A57D1B4" w14:textId="77777777" w:rsidR="00376F90" w:rsidRDefault="00376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38C3" w14:textId="77777777" w:rsidR="00376F90" w:rsidRDefault="00376F90">
      <w:pPr>
        <w:spacing w:after="0"/>
      </w:pPr>
      <w:r>
        <w:separator/>
      </w:r>
    </w:p>
  </w:footnote>
  <w:footnote w:type="continuationSeparator" w:id="0">
    <w:p w14:paraId="4341EEA4" w14:textId="77777777" w:rsidR="00376F90" w:rsidRDefault="00376F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EF9F1192"/>
    <w:multiLevelType w:val="multilevel"/>
    <w:tmpl w:val="EF9F1192"/>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06FA43C0"/>
    <w:multiLevelType w:val="hybridMultilevel"/>
    <w:tmpl w:val="BE4AD3D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F137582"/>
    <w:multiLevelType w:val="hybridMultilevel"/>
    <w:tmpl w:val="3326C36A"/>
    <w:lvl w:ilvl="0" w:tplc="FFFFFFFF">
      <w:start w:val="1"/>
      <w:numFmt w:val="decimal"/>
      <w:lvlText w:val="%1."/>
      <w:lvlJc w:val="left"/>
      <w:pPr>
        <w:ind w:left="1619" w:hanging="360"/>
      </w:pPr>
      <w:rPr>
        <w:rFonts w:eastAsia="Malgun Gothic"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2"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5F402F"/>
    <w:multiLevelType w:val="hybridMultilevel"/>
    <w:tmpl w:val="62304330"/>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9493680"/>
    <w:multiLevelType w:val="hybridMultilevel"/>
    <w:tmpl w:val="288C04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3EC52FA"/>
    <w:multiLevelType w:val="multilevel"/>
    <w:tmpl w:val="1B026EBE"/>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26892083"/>
    <w:multiLevelType w:val="hybridMultilevel"/>
    <w:tmpl w:val="BF86F3EC"/>
    <w:lvl w:ilvl="0" w:tplc="D980B6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F651E89"/>
    <w:multiLevelType w:val="hybridMultilevel"/>
    <w:tmpl w:val="C8CCC488"/>
    <w:lvl w:ilvl="0" w:tplc="8294CB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9"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69245AC"/>
    <w:multiLevelType w:val="hybridMultilevel"/>
    <w:tmpl w:val="1F80DEE0"/>
    <w:lvl w:ilvl="0" w:tplc="21B81AC4">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68C46470"/>
    <w:multiLevelType w:val="hybridMultilevel"/>
    <w:tmpl w:val="C92E9F26"/>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63"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8"/>
  </w:num>
  <w:num w:numId="2" w16cid:durableId="84805977">
    <w:abstractNumId w:val="40"/>
  </w:num>
  <w:num w:numId="3" w16cid:durableId="1254898957">
    <w:abstractNumId w:val="38"/>
  </w:num>
  <w:num w:numId="4" w16cid:durableId="1399401592">
    <w:abstractNumId w:val="42"/>
  </w:num>
  <w:num w:numId="5" w16cid:durableId="1123187817">
    <w:abstractNumId w:val="55"/>
  </w:num>
  <w:num w:numId="6" w16cid:durableId="698243353">
    <w:abstractNumId w:val="31"/>
  </w:num>
  <w:num w:numId="7" w16cid:durableId="1373648709">
    <w:abstractNumId w:val="43"/>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56"/>
  </w:num>
  <w:num w:numId="12" w16cid:durableId="111629583">
    <w:abstractNumId w:val="4"/>
  </w:num>
  <w:num w:numId="13" w16cid:durableId="1889796502">
    <w:abstractNumId w:val="0"/>
  </w:num>
  <w:num w:numId="14" w16cid:durableId="321088140">
    <w:abstractNumId w:val="32"/>
  </w:num>
  <w:num w:numId="15" w16cid:durableId="1567648578">
    <w:abstractNumId w:val="8"/>
  </w:num>
  <w:num w:numId="16" w16cid:durableId="448399407">
    <w:abstractNumId w:val="29"/>
  </w:num>
  <w:num w:numId="17" w16cid:durableId="445394189">
    <w:abstractNumId w:val="28"/>
  </w:num>
  <w:num w:numId="18" w16cid:durableId="1726025044">
    <w:abstractNumId w:val="61"/>
  </w:num>
  <w:num w:numId="19" w16cid:durableId="2069262034">
    <w:abstractNumId w:val="34"/>
  </w:num>
  <w:num w:numId="20" w16cid:durableId="2110083727">
    <w:abstractNumId w:val="59"/>
  </w:num>
  <w:num w:numId="21" w16cid:durableId="579674425">
    <w:abstractNumId w:val="60"/>
  </w:num>
  <w:num w:numId="22" w16cid:durableId="620457283">
    <w:abstractNumId w:val="45"/>
  </w:num>
  <w:num w:numId="23" w16cid:durableId="935406049">
    <w:abstractNumId w:val="47"/>
  </w:num>
  <w:num w:numId="24" w16cid:durableId="641157463">
    <w:abstractNumId w:val="53"/>
  </w:num>
  <w:num w:numId="25" w16cid:durableId="678385322">
    <w:abstractNumId w:val="46"/>
  </w:num>
  <w:num w:numId="26" w16cid:durableId="1609963816">
    <w:abstractNumId w:val="26"/>
  </w:num>
  <w:num w:numId="27" w16cid:durableId="2082827463">
    <w:abstractNumId w:val="37"/>
  </w:num>
  <w:num w:numId="28" w16cid:durableId="704675551">
    <w:abstractNumId w:val="57"/>
  </w:num>
  <w:num w:numId="29" w16cid:durableId="1480271343">
    <w:abstractNumId w:val="36"/>
  </w:num>
  <w:num w:numId="30" w16cid:durableId="458450459">
    <w:abstractNumId w:val="20"/>
  </w:num>
  <w:num w:numId="31" w16cid:durableId="291331744">
    <w:abstractNumId w:val="63"/>
  </w:num>
  <w:num w:numId="32" w16cid:durableId="119232080">
    <w:abstractNumId w:val="6"/>
  </w:num>
  <w:num w:numId="33" w16cid:durableId="836921561">
    <w:abstractNumId w:val="12"/>
  </w:num>
  <w:num w:numId="34" w16cid:durableId="1770157617">
    <w:abstractNumId w:val="30"/>
  </w:num>
  <w:num w:numId="35" w16cid:durableId="1300108254">
    <w:abstractNumId w:val="24"/>
  </w:num>
  <w:num w:numId="36" w16cid:durableId="591158162">
    <w:abstractNumId w:val="25"/>
  </w:num>
  <w:num w:numId="37" w16cid:durableId="1317538492">
    <w:abstractNumId w:val="58"/>
  </w:num>
  <w:num w:numId="38" w16cid:durableId="2032486187">
    <w:abstractNumId w:val="22"/>
  </w:num>
  <w:num w:numId="39" w16cid:durableId="500898281">
    <w:abstractNumId w:val="17"/>
  </w:num>
  <w:num w:numId="40" w16cid:durableId="1822118143">
    <w:abstractNumId w:val="44"/>
  </w:num>
  <w:num w:numId="41" w16cid:durableId="392703657">
    <w:abstractNumId w:val="3"/>
  </w:num>
  <w:num w:numId="42" w16cid:durableId="2042439787">
    <w:abstractNumId w:val="14"/>
  </w:num>
  <w:num w:numId="43" w16cid:durableId="1242523546">
    <w:abstractNumId w:val="35"/>
  </w:num>
  <w:num w:numId="44" w16cid:durableId="203903951">
    <w:abstractNumId w:val="9"/>
  </w:num>
  <w:num w:numId="45" w16cid:durableId="1737557236">
    <w:abstractNumId w:val="27"/>
  </w:num>
  <w:num w:numId="46" w16cid:durableId="1041856944">
    <w:abstractNumId w:val="49"/>
  </w:num>
  <w:num w:numId="47" w16cid:durableId="1800759457">
    <w:abstractNumId w:val="52"/>
  </w:num>
  <w:num w:numId="48" w16cid:durableId="1551189479">
    <w:abstractNumId w:val="62"/>
  </w:num>
  <w:num w:numId="49" w16cid:durableId="838888992">
    <w:abstractNumId w:val="21"/>
  </w:num>
  <w:num w:numId="50" w16cid:durableId="1174148607">
    <w:abstractNumId w:val="5"/>
  </w:num>
  <w:num w:numId="51" w16cid:durableId="738985707">
    <w:abstractNumId w:val="16"/>
  </w:num>
  <w:num w:numId="52" w16cid:durableId="2039433001">
    <w:abstractNumId w:val="13"/>
  </w:num>
  <w:num w:numId="53" w16cid:durableId="1250509097">
    <w:abstractNumId w:val="15"/>
  </w:num>
  <w:num w:numId="54" w16cid:durableId="1471824899">
    <w:abstractNumId w:val="51"/>
  </w:num>
  <w:num w:numId="55" w16cid:durableId="170878847">
    <w:abstractNumId w:val="39"/>
  </w:num>
  <w:num w:numId="56" w16cid:durableId="1215701946">
    <w:abstractNumId w:val="50"/>
  </w:num>
  <w:num w:numId="57" w16cid:durableId="268437239">
    <w:abstractNumId w:val="54"/>
  </w:num>
  <w:num w:numId="58" w16cid:durableId="354962881">
    <w:abstractNumId w:val="41"/>
  </w:num>
  <w:num w:numId="59" w16cid:durableId="243685115">
    <w:abstractNumId w:val="33"/>
  </w:num>
  <w:num w:numId="60" w16cid:durableId="1434933185">
    <w:abstractNumId w:val="23"/>
  </w:num>
  <w:num w:numId="61" w16cid:durableId="1225681323">
    <w:abstractNumId w:val="7"/>
  </w:num>
  <w:num w:numId="62" w16cid:durableId="1738018612">
    <w:abstractNumId w:val="10"/>
  </w:num>
  <w:num w:numId="63" w16cid:durableId="2053073332">
    <w:abstractNumId w:val="48"/>
  </w:num>
  <w:num w:numId="64" w16cid:durableId="522942878">
    <w:abstractNumId w:val="19"/>
  </w:num>
  <w:num w:numId="65" w16cid:durableId="11413103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183A"/>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3953"/>
    <w:rsid w:val="000343C6"/>
    <w:rsid w:val="00034647"/>
    <w:rsid w:val="000348AF"/>
    <w:rsid w:val="00034D4E"/>
    <w:rsid w:val="00034D76"/>
    <w:rsid w:val="000350F4"/>
    <w:rsid w:val="00035344"/>
    <w:rsid w:val="0003561C"/>
    <w:rsid w:val="00036481"/>
    <w:rsid w:val="0003742F"/>
    <w:rsid w:val="00040095"/>
    <w:rsid w:val="000407A7"/>
    <w:rsid w:val="000416A6"/>
    <w:rsid w:val="00042369"/>
    <w:rsid w:val="0004310B"/>
    <w:rsid w:val="000436E9"/>
    <w:rsid w:val="00043E9A"/>
    <w:rsid w:val="00044446"/>
    <w:rsid w:val="0004450E"/>
    <w:rsid w:val="00044B22"/>
    <w:rsid w:val="0004550F"/>
    <w:rsid w:val="00045881"/>
    <w:rsid w:val="000464E0"/>
    <w:rsid w:val="00046994"/>
    <w:rsid w:val="00047421"/>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D36"/>
    <w:rsid w:val="00061F49"/>
    <w:rsid w:val="00062719"/>
    <w:rsid w:val="00062970"/>
    <w:rsid w:val="000634BE"/>
    <w:rsid w:val="000639FB"/>
    <w:rsid w:val="000642BA"/>
    <w:rsid w:val="0006463A"/>
    <w:rsid w:val="00064E2A"/>
    <w:rsid w:val="00064EFB"/>
    <w:rsid w:val="00064F14"/>
    <w:rsid w:val="00064FC1"/>
    <w:rsid w:val="00065805"/>
    <w:rsid w:val="000676BC"/>
    <w:rsid w:val="00070825"/>
    <w:rsid w:val="00070AB7"/>
    <w:rsid w:val="00070B36"/>
    <w:rsid w:val="000718D5"/>
    <w:rsid w:val="0007199C"/>
    <w:rsid w:val="00071E2C"/>
    <w:rsid w:val="0007222E"/>
    <w:rsid w:val="000727A9"/>
    <w:rsid w:val="00072F7A"/>
    <w:rsid w:val="000733A5"/>
    <w:rsid w:val="00074092"/>
    <w:rsid w:val="0007442C"/>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0930"/>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A7A"/>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F003B"/>
    <w:rsid w:val="000F0E12"/>
    <w:rsid w:val="000F1092"/>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82"/>
    <w:rsid w:val="001000C0"/>
    <w:rsid w:val="0010051C"/>
    <w:rsid w:val="0010159D"/>
    <w:rsid w:val="00101C13"/>
    <w:rsid w:val="0010245D"/>
    <w:rsid w:val="00102B50"/>
    <w:rsid w:val="001031A2"/>
    <w:rsid w:val="001039E2"/>
    <w:rsid w:val="00103BE3"/>
    <w:rsid w:val="00103FD9"/>
    <w:rsid w:val="001043EF"/>
    <w:rsid w:val="00104A60"/>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7213"/>
    <w:rsid w:val="00117B1E"/>
    <w:rsid w:val="00117CE7"/>
    <w:rsid w:val="00120849"/>
    <w:rsid w:val="00120E83"/>
    <w:rsid w:val="0012180D"/>
    <w:rsid w:val="00121B03"/>
    <w:rsid w:val="00122D33"/>
    <w:rsid w:val="0012397B"/>
    <w:rsid w:val="00123BA3"/>
    <w:rsid w:val="00124502"/>
    <w:rsid w:val="0012499A"/>
    <w:rsid w:val="0012553E"/>
    <w:rsid w:val="00125818"/>
    <w:rsid w:val="00125A90"/>
    <w:rsid w:val="0012746E"/>
    <w:rsid w:val="001275CF"/>
    <w:rsid w:val="00127966"/>
    <w:rsid w:val="00130759"/>
    <w:rsid w:val="00130EED"/>
    <w:rsid w:val="00133A42"/>
    <w:rsid w:val="0013410C"/>
    <w:rsid w:val="00134C57"/>
    <w:rsid w:val="0013511F"/>
    <w:rsid w:val="00135169"/>
    <w:rsid w:val="001351CF"/>
    <w:rsid w:val="0013532D"/>
    <w:rsid w:val="001359EF"/>
    <w:rsid w:val="00136ACD"/>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620A"/>
    <w:rsid w:val="0014679C"/>
    <w:rsid w:val="00146851"/>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7C"/>
    <w:rsid w:val="00172326"/>
    <w:rsid w:val="00172CF2"/>
    <w:rsid w:val="00172D0D"/>
    <w:rsid w:val="0017321B"/>
    <w:rsid w:val="001735B1"/>
    <w:rsid w:val="00173C31"/>
    <w:rsid w:val="00174BF6"/>
    <w:rsid w:val="0017512E"/>
    <w:rsid w:val="001765E7"/>
    <w:rsid w:val="001777C1"/>
    <w:rsid w:val="00177BDD"/>
    <w:rsid w:val="00177D29"/>
    <w:rsid w:val="001802E7"/>
    <w:rsid w:val="001803A6"/>
    <w:rsid w:val="001805A4"/>
    <w:rsid w:val="00180746"/>
    <w:rsid w:val="00180E4E"/>
    <w:rsid w:val="00180E61"/>
    <w:rsid w:val="00181A9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3C43"/>
    <w:rsid w:val="001945D9"/>
    <w:rsid w:val="0019462C"/>
    <w:rsid w:val="00194CD0"/>
    <w:rsid w:val="001951CF"/>
    <w:rsid w:val="001959D3"/>
    <w:rsid w:val="00195C95"/>
    <w:rsid w:val="00196014"/>
    <w:rsid w:val="00196726"/>
    <w:rsid w:val="00197406"/>
    <w:rsid w:val="00197F66"/>
    <w:rsid w:val="001A13FA"/>
    <w:rsid w:val="001A1BC6"/>
    <w:rsid w:val="001A21E4"/>
    <w:rsid w:val="001A2470"/>
    <w:rsid w:val="001A3060"/>
    <w:rsid w:val="001A3BB0"/>
    <w:rsid w:val="001A3CE3"/>
    <w:rsid w:val="001A4375"/>
    <w:rsid w:val="001A47D0"/>
    <w:rsid w:val="001A4A8B"/>
    <w:rsid w:val="001A651A"/>
    <w:rsid w:val="001A6ECE"/>
    <w:rsid w:val="001A749A"/>
    <w:rsid w:val="001A75AA"/>
    <w:rsid w:val="001A77CC"/>
    <w:rsid w:val="001B03D8"/>
    <w:rsid w:val="001B130F"/>
    <w:rsid w:val="001B1922"/>
    <w:rsid w:val="001B1D3F"/>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98D"/>
    <w:rsid w:val="001C5B3B"/>
    <w:rsid w:val="001C6EE6"/>
    <w:rsid w:val="001C70FF"/>
    <w:rsid w:val="001C7B59"/>
    <w:rsid w:val="001D0189"/>
    <w:rsid w:val="001D03E4"/>
    <w:rsid w:val="001D0D59"/>
    <w:rsid w:val="001D15D8"/>
    <w:rsid w:val="001D197B"/>
    <w:rsid w:val="001D1FD7"/>
    <w:rsid w:val="001D20CA"/>
    <w:rsid w:val="001D2E00"/>
    <w:rsid w:val="001D3E76"/>
    <w:rsid w:val="001D44DC"/>
    <w:rsid w:val="001D467F"/>
    <w:rsid w:val="001D48AF"/>
    <w:rsid w:val="001D5F4E"/>
    <w:rsid w:val="001D6A45"/>
    <w:rsid w:val="001D73DA"/>
    <w:rsid w:val="001D788B"/>
    <w:rsid w:val="001D7F2E"/>
    <w:rsid w:val="001E0BFB"/>
    <w:rsid w:val="001E24F4"/>
    <w:rsid w:val="001E2D16"/>
    <w:rsid w:val="001E323F"/>
    <w:rsid w:val="001E4432"/>
    <w:rsid w:val="001E525C"/>
    <w:rsid w:val="001E5272"/>
    <w:rsid w:val="001E748B"/>
    <w:rsid w:val="001E7571"/>
    <w:rsid w:val="001F167B"/>
    <w:rsid w:val="001F168B"/>
    <w:rsid w:val="001F41CC"/>
    <w:rsid w:val="001F45B0"/>
    <w:rsid w:val="001F48FC"/>
    <w:rsid w:val="001F4C1D"/>
    <w:rsid w:val="001F5580"/>
    <w:rsid w:val="001F5D82"/>
    <w:rsid w:val="001F6110"/>
    <w:rsid w:val="001F6AF6"/>
    <w:rsid w:val="001F7249"/>
    <w:rsid w:val="001F77D7"/>
    <w:rsid w:val="002000DC"/>
    <w:rsid w:val="0020028B"/>
    <w:rsid w:val="00200B17"/>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63A5"/>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437"/>
    <w:rsid w:val="00241E1C"/>
    <w:rsid w:val="002424D4"/>
    <w:rsid w:val="00244665"/>
    <w:rsid w:val="00244948"/>
    <w:rsid w:val="00245991"/>
    <w:rsid w:val="002460AA"/>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774CA"/>
    <w:rsid w:val="0028014F"/>
    <w:rsid w:val="00280873"/>
    <w:rsid w:val="00280D6A"/>
    <w:rsid w:val="00281A6F"/>
    <w:rsid w:val="00281D44"/>
    <w:rsid w:val="00281F37"/>
    <w:rsid w:val="00281F5E"/>
    <w:rsid w:val="00281FD2"/>
    <w:rsid w:val="002820EB"/>
    <w:rsid w:val="002824D9"/>
    <w:rsid w:val="002828E3"/>
    <w:rsid w:val="00283146"/>
    <w:rsid w:val="00283F2F"/>
    <w:rsid w:val="002841BE"/>
    <w:rsid w:val="00285117"/>
    <w:rsid w:val="002855BF"/>
    <w:rsid w:val="002866B6"/>
    <w:rsid w:val="002866EF"/>
    <w:rsid w:val="00286FD0"/>
    <w:rsid w:val="00287996"/>
    <w:rsid w:val="0029003C"/>
    <w:rsid w:val="002906A0"/>
    <w:rsid w:val="0029106B"/>
    <w:rsid w:val="00291D64"/>
    <w:rsid w:val="00292C8F"/>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0C0"/>
    <w:rsid w:val="002B1533"/>
    <w:rsid w:val="002B1AF5"/>
    <w:rsid w:val="002B26B1"/>
    <w:rsid w:val="002B2955"/>
    <w:rsid w:val="002B2A3A"/>
    <w:rsid w:val="002B3195"/>
    <w:rsid w:val="002B32AE"/>
    <w:rsid w:val="002B3822"/>
    <w:rsid w:val="002B4A48"/>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078"/>
    <w:rsid w:val="002C494B"/>
    <w:rsid w:val="002C4E21"/>
    <w:rsid w:val="002C5A49"/>
    <w:rsid w:val="002C6985"/>
    <w:rsid w:val="002C6A52"/>
    <w:rsid w:val="002D0D9C"/>
    <w:rsid w:val="002D2D75"/>
    <w:rsid w:val="002D2FA3"/>
    <w:rsid w:val="002D3363"/>
    <w:rsid w:val="002D390C"/>
    <w:rsid w:val="002D3B4D"/>
    <w:rsid w:val="002D42E6"/>
    <w:rsid w:val="002D581D"/>
    <w:rsid w:val="002D59B0"/>
    <w:rsid w:val="002D5E2B"/>
    <w:rsid w:val="002D67D3"/>
    <w:rsid w:val="002D7410"/>
    <w:rsid w:val="002E0CC7"/>
    <w:rsid w:val="002E170A"/>
    <w:rsid w:val="002E232C"/>
    <w:rsid w:val="002E26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0D5"/>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5F8D"/>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182"/>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89"/>
    <w:rsid w:val="003731BB"/>
    <w:rsid w:val="003738F7"/>
    <w:rsid w:val="00374039"/>
    <w:rsid w:val="0037688D"/>
    <w:rsid w:val="00376F90"/>
    <w:rsid w:val="00377915"/>
    <w:rsid w:val="00377CDA"/>
    <w:rsid w:val="0038024C"/>
    <w:rsid w:val="003804DF"/>
    <w:rsid w:val="00380617"/>
    <w:rsid w:val="00380F85"/>
    <w:rsid w:val="0038157A"/>
    <w:rsid w:val="003818E4"/>
    <w:rsid w:val="00381EFD"/>
    <w:rsid w:val="003820E2"/>
    <w:rsid w:val="00382779"/>
    <w:rsid w:val="00382884"/>
    <w:rsid w:val="003836A1"/>
    <w:rsid w:val="0038378B"/>
    <w:rsid w:val="00383DEC"/>
    <w:rsid w:val="0038405F"/>
    <w:rsid w:val="00384173"/>
    <w:rsid w:val="00384EE9"/>
    <w:rsid w:val="003852A5"/>
    <w:rsid w:val="00385AAB"/>
    <w:rsid w:val="00385D90"/>
    <w:rsid w:val="00386BE6"/>
    <w:rsid w:val="00387359"/>
    <w:rsid w:val="003879A3"/>
    <w:rsid w:val="00387F05"/>
    <w:rsid w:val="00391373"/>
    <w:rsid w:val="00391752"/>
    <w:rsid w:val="0039179D"/>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3E7"/>
    <w:rsid w:val="003C682E"/>
    <w:rsid w:val="003C71A1"/>
    <w:rsid w:val="003C73F0"/>
    <w:rsid w:val="003C75C5"/>
    <w:rsid w:val="003C7655"/>
    <w:rsid w:val="003D02C7"/>
    <w:rsid w:val="003D03B6"/>
    <w:rsid w:val="003D05E1"/>
    <w:rsid w:val="003D09E5"/>
    <w:rsid w:val="003D0E46"/>
    <w:rsid w:val="003D16F6"/>
    <w:rsid w:val="003D3B7D"/>
    <w:rsid w:val="003D4339"/>
    <w:rsid w:val="003D451A"/>
    <w:rsid w:val="003D4675"/>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39D"/>
    <w:rsid w:val="00406430"/>
    <w:rsid w:val="004068B1"/>
    <w:rsid w:val="004076AC"/>
    <w:rsid w:val="00407ADA"/>
    <w:rsid w:val="004101AE"/>
    <w:rsid w:val="004115D6"/>
    <w:rsid w:val="004123FF"/>
    <w:rsid w:val="004126A1"/>
    <w:rsid w:val="004131F0"/>
    <w:rsid w:val="00413D76"/>
    <w:rsid w:val="00413D78"/>
    <w:rsid w:val="00414092"/>
    <w:rsid w:val="004151FA"/>
    <w:rsid w:val="00415BA7"/>
    <w:rsid w:val="004174F0"/>
    <w:rsid w:val="004176D9"/>
    <w:rsid w:val="004176FC"/>
    <w:rsid w:val="00417E26"/>
    <w:rsid w:val="004200AC"/>
    <w:rsid w:val="004200B9"/>
    <w:rsid w:val="00421223"/>
    <w:rsid w:val="0042142B"/>
    <w:rsid w:val="0042182D"/>
    <w:rsid w:val="00423720"/>
    <w:rsid w:val="00423EBB"/>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5EC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7950"/>
    <w:rsid w:val="00490158"/>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D61"/>
    <w:rsid w:val="004A3B50"/>
    <w:rsid w:val="004A3F6B"/>
    <w:rsid w:val="004A40BF"/>
    <w:rsid w:val="004A44DF"/>
    <w:rsid w:val="004A4ABF"/>
    <w:rsid w:val="004A54B9"/>
    <w:rsid w:val="004A59CD"/>
    <w:rsid w:val="004A5ED5"/>
    <w:rsid w:val="004A649D"/>
    <w:rsid w:val="004A65B3"/>
    <w:rsid w:val="004A6A34"/>
    <w:rsid w:val="004A7B73"/>
    <w:rsid w:val="004B0419"/>
    <w:rsid w:val="004B0714"/>
    <w:rsid w:val="004B0A7D"/>
    <w:rsid w:val="004B1CD5"/>
    <w:rsid w:val="004B1D70"/>
    <w:rsid w:val="004B211D"/>
    <w:rsid w:val="004B259F"/>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3D31"/>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2DAC"/>
    <w:rsid w:val="004E3BA5"/>
    <w:rsid w:val="004E40EC"/>
    <w:rsid w:val="004E5862"/>
    <w:rsid w:val="004E5C65"/>
    <w:rsid w:val="004E5DFE"/>
    <w:rsid w:val="004E6088"/>
    <w:rsid w:val="004E642A"/>
    <w:rsid w:val="004E664E"/>
    <w:rsid w:val="004E6716"/>
    <w:rsid w:val="004E6C6F"/>
    <w:rsid w:val="004E742B"/>
    <w:rsid w:val="004E7A00"/>
    <w:rsid w:val="004F0A4A"/>
    <w:rsid w:val="004F0AE6"/>
    <w:rsid w:val="004F0D39"/>
    <w:rsid w:val="004F1B24"/>
    <w:rsid w:val="004F1D52"/>
    <w:rsid w:val="004F3CE7"/>
    <w:rsid w:val="004F46B0"/>
    <w:rsid w:val="004F4DFD"/>
    <w:rsid w:val="004F503D"/>
    <w:rsid w:val="004F64D4"/>
    <w:rsid w:val="004F6819"/>
    <w:rsid w:val="004F686F"/>
    <w:rsid w:val="004F787B"/>
    <w:rsid w:val="004F7CE0"/>
    <w:rsid w:val="004F7CE6"/>
    <w:rsid w:val="00500315"/>
    <w:rsid w:val="005003DB"/>
    <w:rsid w:val="00500472"/>
    <w:rsid w:val="0050114F"/>
    <w:rsid w:val="00501502"/>
    <w:rsid w:val="005015B9"/>
    <w:rsid w:val="005016DB"/>
    <w:rsid w:val="00503171"/>
    <w:rsid w:val="00503C88"/>
    <w:rsid w:val="00504255"/>
    <w:rsid w:val="00504745"/>
    <w:rsid w:val="005051F2"/>
    <w:rsid w:val="00505944"/>
    <w:rsid w:val="00505D47"/>
    <w:rsid w:val="00505EAB"/>
    <w:rsid w:val="00505F67"/>
    <w:rsid w:val="00506401"/>
    <w:rsid w:val="0050669C"/>
    <w:rsid w:val="00506AD5"/>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17A07"/>
    <w:rsid w:val="0052058A"/>
    <w:rsid w:val="00520A5F"/>
    <w:rsid w:val="00520C02"/>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3F63"/>
    <w:rsid w:val="00534A60"/>
    <w:rsid w:val="00535882"/>
    <w:rsid w:val="00535EB5"/>
    <w:rsid w:val="00536116"/>
    <w:rsid w:val="00536288"/>
    <w:rsid w:val="005366F6"/>
    <w:rsid w:val="00536B2B"/>
    <w:rsid w:val="00536C9D"/>
    <w:rsid w:val="00536E79"/>
    <w:rsid w:val="00537881"/>
    <w:rsid w:val="00540110"/>
    <w:rsid w:val="005405AA"/>
    <w:rsid w:val="00541DCD"/>
    <w:rsid w:val="00542361"/>
    <w:rsid w:val="00542510"/>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27FD"/>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87D5C"/>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2B7B"/>
    <w:rsid w:val="005A3CD7"/>
    <w:rsid w:val="005A465F"/>
    <w:rsid w:val="005A4B94"/>
    <w:rsid w:val="005A549B"/>
    <w:rsid w:val="005A56B2"/>
    <w:rsid w:val="005A5C68"/>
    <w:rsid w:val="005A763D"/>
    <w:rsid w:val="005A7E6A"/>
    <w:rsid w:val="005A7FE3"/>
    <w:rsid w:val="005B049A"/>
    <w:rsid w:val="005B082D"/>
    <w:rsid w:val="005B1A0C"/>
    <w:rsid w:val="005B255E"/>
    <w:rsid w:val="005B26A9"/>
    <w:rsid w:val="005B2986"/>
    <w:rsid w:val="005B32B1"/>
    <w:rsid w:val="005B4013"/>
    <w:rsid w:val="005B42E4"/>
    <w:rsid w:val="005B4F2C"/>
    <w:rsid w:val="005B5454"/>
    <w:rsid w:val="005B55A1"/>
    <w:rsid w:val="005B55C3"/>
    <w:rsid w:val="005B5B1F"/>
    <w:rsid w:val="005B5D2C"/>
    <w:rsid w:val="005B6126"/>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1A75"/>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2E7B"/>
    <w:rsid w:val="005E30B6"/>
    <w:rsid w:val="005E30D2"/>
    <w:rsid w:val="005E3455"/>
    <w:rsid w:val="005E407D"/>
    <w:rsid w:val="005E4B83"/>
    <w:rsid w:val="005E500A"/>
    <w:rsid w:val="005E5305"/>
    <w:rsid w:val="005E5EF1"/>
    <w:rsid w:val="005E64E1"/>
    <w:rsid w:val="005E7A2A"/>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10685"/>
    <w:rsid w:val="00610D6D"/>
    <w:rsid w:val="00610DD1"/>
    <w:rsid w:val="00611566"/>
    <w:rsid w:val="006131A7"/>
    <w:rsid w:val="00613698"/>
    <w:rsid w:val="00614D18"/>
    <w:rsid w:val="006150C5"/>
    <w:rsid w:val="0061558C"/>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9EB"/>
    <w:rsid w:val="00625B5F"/>
    <w:rsid w:val="00625E57"/>
    <w:rsid w:val="00625EF2"/>
    <w:rsid w:val="00626458"/>
    <w:rsid w:val="006270DB"/>
    <w:rsid w:val="00627424"/>
    <w:rsid w:val="006275DB"/>
    <w:rsid w:val="00630780"/>
    <w:rsid w:val="00630E22"/>
    <w:rsid w:val="006312C1"/>
    <w:rsid w:val="006316AE"/>
    <w:rsid w:val="006319D9"/>
    <w:rsid w:val="00632100"/>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12E"/>
    <w:rsid w:val="00645D22"/>
    <w:rsid w:val="006460E6"/>
    <w:rsid w:val="0064623C"/>
    <w:rsid w:val="006464AA"/>
    <w:rsid w:val="00646833"/>
    <w:rsid w:val="00646E4D"/>
    <w:rsid w:val="006511B1"/>
    <w:rsid w:val="00651843"/>
    <w:rsid w:val="00651E1E"/>
    <w:rsid w:val="00652159"/>
    <w:rsid w:val="0065258E"/>
    <w:rsid w:val="00652A0D"/>
    <w:rsid w:val="00652B80"/>
    <w:rsid w:val="00652F68"/>
    <w:rsid w:val="00653AAB"/>
    <w:rsid w:val="00653CB3"/>
    <w:rsid w:val="00653E74"/>
    <w:rsid w:val="00653FAE"/>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5D"/>
    <w:rsid w:val="00675DB4"/>
    <w:rsid w:val="00675E98"/>
    <w:rsid w:val="0067636A"/>
    <w:rsid w:val="00676C94"/>
    <w:rsid w:val="006778DA"/>
    <w:rsid w:val="006779EB"/>
    <w:rsid w:val="00677AD6"/>
    <w:rsid w:val="00677C9A"/>
    <w:rsid w:val="006803A9"/>
    <w:rsid w:val="00680F27"/>
    <w:rsid w:val="00682DB1"/>
    <w:rsid w:val="0068469F"/>
    <w:rsid w:val="00685191"/>
    <w:rsid w:val="0068591E"/>
    <w:rsid w:val="006860B6"/>
    <w:rsid w:val="00686A67"/>
    <w:rsid w:val="00686C1C"/>
    <w:rsid w:val="00686CEF"/>
    <w:rsid w:val="00686DC4"/>
    <w:rsid w:val="006876A5"/>
    <w:rsid w:val="00687E15"/>
    <w:rsid w:val="00687F04"/>
    <w:rsid w:val="00690BAD"/>
    <w:rsid w:val="00693169"/>
    <w:rsid w:val="006939B2"/>
    <w:rsid w:val="006942E5"/>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AB2"/>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57E6"/>
    <w:rsid w:val="006C6249"/>
    <w:rsid w:val="006C7EC2"/>
    <w:rsid w:val="006D123C"/>
    <w:rsid w:val="006D1CDD"/>
    <w:rsid w:val="006D1E24"/>
    <w:rsid w:val="006D22F1"/>
    <w:rsid w:val="006D24EA"/>
    <w:rsid w:val="006D278F"/>
    <w:rsid w:val="006D28E0"/>
    <w:rsid w:val="006D2D4F"/>
    <w:rsid w:val="006D3682"/>
    <w:rsid w:val="006D3D4B"/>
    <w:rsid w:val="006D56DB"/>
    <w:rsid w:val="006D5A2B"/>
    <w:rsid w:val="006D5C1E"/>
    <w:rsid w:val="006D5CCE"/>
    <w:rsid w:val="006D65D6"/>
    <w:rsid w:val="006D769D"/>
    <w:rsid w:val="006D7DB5"/>
    <w:rsid w:val="006D7E96"/>
    <w:rsid w:val="006E029A"/>
    <w:rsid w:val="006E07A6"/>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E7ED5"/>
    <w:rsid w:val="006F001D"/>
    <w:rsid w:val="006F0A23"/>
    <w:rsid w:val="006F1380"/>
    <w:rsid w:val="006F1519"/>
    <w:rsid w:val="006F1ED6"/>
    <w:rsid w:val="006F2005"/>
    <w:rsid w:val="006F208A"/>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3A95"/>
    <w:rsid w:val="00704E73"/>
    <w:rsid w:val="00706840"/>
    <w:rsid w:val="007071A6"/>
    <w:rsid w:val="007076DE"/>
    <w:rsid w:val="00707B57"/>
    <w:rsid w:val="007109CA"/>
    <w:rsid w:val="00710E30"/>
    <w:rsid w:val="007119E0"/>
    <w:rsid w:val="00712209"/>
    <w:rsid w:val="007135DA"/>
    <w:rsid w:val="00713D29"/>
    <w:rsid w:val="00713F79"/>
    <w:rsid w:val="007143A7"/>
    <w:rsid w:val="007145EA"/>
    <w:rsid w:val="00715641"/>
    <w:rsid w:val="0071649D"/>
    <w:rsid w:val="00716765"/>
    <w:rsid w:val="00716C70"/>
    <w:rsid w:val="00720606"/>
    <w:rsid w:val="0072086C"/>
    <w:rsid w:val="0072154C"/>
    <w:rsid w:val="0072185C"/>
    <w:rsid w:val="00721B21"/>
    <w:rsid w:val="00721C1E"/>
    <w:rsid w:val="00721F34"/>
    <w:rsid w:val="00722687"/>
    <w:rsid w:val="00722758"/>
    <w:rsid w:val="00722C96"/>
    <w:rsid w:val="0072302E"/>
    <w:rsid w:val="0072335B"/>
    <w:rsid w:val="00723926"/>
    <w:rsid w:val="007261AE"/>
    <w:rsid w:val="00727957"/>
    <w:rsid w:val="00727D3A"/>
    <w:rsid w:val="0073004A"/>
    <w:rsid w:val="00730A32"/>
    <w:rsid w:val="0073185A"/>
    <w:rsid w:val="00731F3B"/>
    <w:rsid w:val="0073204E"/>
    <w:rsid w:val="00732148"/>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32ED"/>
    <w:rsid w:val="00744BC6"/>
    <w:rsid w:val="00744E76"/>
    <w:rsid w:val="00745339"/>
    <w:rsid w:val="007453B0"/>
    <w:rsid w:val="00746612"/>
    <w:rsid w:val="0074722C"/>
    <w:rsid w:val="0074776B"/>
    <w:rsid w:val="007479B2"/>
    <w:rsid w:val="007504AD"/>
    <w:rsid w:val="007519C6"/>
    <w:rsid w:val="007519F5"/>
    <w:rsid w:val="00751EEB"/>
    <w:rsid w:val="007521A4"/>
    <w:rsid w:val="0075366B"/>
    <w:rsid w:val="00753BB0"/>
    <w:rsid w:val="007544E9"/>
    <w:rsid w:val="00757030"/>
    <w:rsid w:val="007579C1"/>
    <w:rsid w:val="00757BF5"/>
    <w:rsid w:val="00757CEC"/>
    <w:rsid w:val="00757D40"/>
    <w:rsid w:val="007605E8"/>
    <w:rsid w:val="0076091D"/>
    <w:rsid w:val="00760928"/>
    <w:rsid w:val="00760A7B"/>
    <w:rsid w:val="00760C39"/>
    <w:rsid w:val="00760D23"/>
    <w:rsid w:val="007616B4"/>
    <w:rsid w:val="007617D6"/>
    <w:rsid w:val="00761EF7"/>
    <w:rsid w:val="00762B8E"/>
    <w:rsid w:val="00763069"/>
    <w:rsid w:val="007633F9"/>
    <w:rsid w:val="00763C12"/>
    <w:rsid w:val="0076440B"/>
    <w:rsid w:val="0076452A"/>
    <w:rsid w:val="00764A91"/>
    <w:rsid w:val="00764CE4"/>
    <w:rsid w:val="00765ECE"/>
    <w:rsid w:val="0076661D"/>
    <w:rsid w:val="00766A5A"/>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5D"/>
    <w:rsid w:val="00782392"/>
    <w:rsid w:val="0078245E"/>
    <w:rsid w:val="0078290A"/>
    <w:rsid w:val="00782D14"/>
    <w:rsid w:val="00783C55"/>
    <w:rsid w:val="0078465F"/>
    <w:rsid w:val="0078474E"/>
    <w:rsid w:val="0078534B"/>
    <w:rsid w:val="007853B3"/>
    <w:rsid w:val="007864B8"/>
    <w:rsid w:val="007869F3"/>
    <w:rsid w:val="00786E4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B13"/>
    <w:rsid w:val="00797C54"/>
    <w:rsid w:val="00797F5A"/>
    <w:rsid w:val="007A0073"/>
    <w:rsid w:val="007A030B"/>
    <w:rsid w:val="007A0415"/>
    <w:rsid w:val="007A0A80"/>
    <w:rsid w:val="007A0CB4"/>
    <w:rsid w:val="007A0FAE"/>
    <w:rsid w:val="007A2B3F"/>
    <w:rsid w:val="007A2BD4"/>
    <w:rsid w:val="007A2E90"/>
    <w:rsid w:val="007A306A"/>
    <w:rsid w:val="007A349A"/>
    <w:rsid w:val="007A3685"/>
    <w:rsid w:val="007A3C71"/>
    <w:rsid w:val="007A410D"/>
    <w:rsid w:val="007A45BD"/>
    <w:rsid w:val="007A4A91"/>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B42"/>
    <w:rsid w:val="007C7D19"/>
    <w:rsid w:val="007D04C0"/>
    <w:rsid w:val="007D08A7"/>
    <w:rsid w:val="007D1607"/>
    <w:rsid w:val="007D1D68"/>
    <w:rsid w:val="007D3B82"/>
    <w:rsid w:val="007D446F"/>
    <w:rsid w:val="007D4A5C"/>
    <w:rsid w:val="007D5461"/>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406"/>
    <w:rsid w:val="007F66E0"/>
    <w:rsid w:val="007F6AA7"/>
    <w:rsid w:val="007F716A"/>
    <w:rsid w:val="0080007A"/>
    <w:rsid w:val="00800BE7"/>
    <w:rsid w:val="00800CB9"/>
    <w:rsid w:val="00801906"/>
    <w:rsid w:val="00802839"/>
    <w:rsid w:val="00802851"/>
    <w:rsid w:val="008028A4"/>
    <w:rsid w:val="008033B2"/>
    <w:rsid w:val="008035FA"/>
    <w:rsid w:val="008036E1"/>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0CF"/>
    <w:rsid w:val="00815BCC"/>
    <w:rsid w:val="00816114"/>
    <w:rsid w:val="0081617B"/>
    <w:rsid w:val="008162FE"/>
    <w:rsid w:val="00816922"/>
    <w:rsid w:val="008173D7"/>
    <w:rsid w:val="008215B3"/>
    <w:rsid w:val="0082433C"/>
    <w:rsid w:val="0082579B"/>
    <w:rsid w:val="00825A26"/>
    <w:rsid w:val="00825DA9"/>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3F3"/>
    <w:rsid w:val="00834701"/>
    <w:rsid w:val="008350F6"/>
    <w:rsid w:val="008352DD"/>
    <w:rsid w:val="00835EAD"/>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5F44"/>
    <w:rsid w:val="008461B2"/>
    <w:rsid w:val="0084630E"/>
    <w:rsid w:val="00846B36"/>
    <w:rsid w:val="008472C5"/>
    <w:rsid w:val="008479F8"/>
    <w:rsid w:val="008504AF"/>
    <w:rsid w:val="00850988"/>
    <w:rsid w:val="00851353"/>
    <w:rsid w:val="008519C4"/>
    <w:rsid w:val="00851A34"/>
    <w:rsid w:val="008534B8"/>
    <w:rsid w:val="0085366C"/>
    <w:rsid w:val="00853EF1"/>
    <w:rsid w:val="0085407E"/>
    <w:rsid w:val="00854E8D"/>
    <w:rsid w:val="008552BD"/>
    <w:rsid w:val="008557DE"/>
    <w:rsid w:val="00855A79"/>
    <w:rsid w:val="00855E15"/>
    <w:rsid w:val="00856015"/>
    <w:rsid w:val="00856EF3"/>
    <w:rsid w:val="008578DB"/>
    <w:rsid w:val="008579E9"/>
    <w:rsid w:val="008602D2"/>
    <w:rsid w:val="008602D3"/>
    <w:rsid w:val="0086236F"/>
    <w:rsid w:val="00862F55"/>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171C"/>
    <w:rsid w:val="0087234A"/>
    <w:rsid w:val="0087241F"/>
    <w:rsid w:val="008728C1"/>
    <w:rsid w:val="00872A95"/>
    <w:rsid w:val="008734AC"/>
    <w:rsid w:val="00873C5F"/>
    <w:rsid w:val="00874676"/>
    <w:rsid w:val="008752B6"/>
    <w:rsid w:val="00875C64"/>
    <w:rsid w:val="00876692"/>
    <w:rsid w:val="0087688B"/>
    <w:rsid w:val="008768CA"/>
    <w:rsid w:val="00876C1D"/>
    <w:rsid w:val="00877AC1"/>
    <w:rsid w:val="00877B40"/>
    <w:rsid w:val="00877C0F"/>
    <w:rsid w:val="00877C65"/>
    <w:rsid w:val="00880118"/>
    <w:rsid w:val="0088031C"/>
    <w:rsid w:val="008803C9"/>
    <w:rsid w:val="00880559"/>
    <w:rsid w:val="00880661"/>
    <w:rsid w:val="00881E68"/>
    <w:rsid w:val="00883D8A"/>
    <w:rsid w:val="00883DFD"/>
    <w:rsid w:val="0088587C"/>
    <w:rsid w:val="00885BDE"/>
    <w:rsid w:val="008868B6"/>
    <w:rsid w:val="00886E3E"/>
    <w:rsid w:val="0088784D"/>
    <w:rsid w:val="00887F81"/>
    <w:rsid w:val="00890B1F"/>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4E4"/>
    <w:rsid w:val="0089755E"/>
    <w:rsid w:val="008A0689"/>
    <w:rsid w:val="008A08E5"/>
    <w:rsid w:val="008A0F29"/>
    <w:rsid w:val="008A15F7"/>
    <w:rsid w:val="008A199E"/>
    <w:rsid w:val="008A1A5D"/>
    <w:rsid w:val="008A1AFF"/>
    <w:rsid w:val="008A2478"/>
    <w:rsid w:val="008A3635"/>
    <w:rsid w:val="008A3B58"/>
    <w:rsid w:val="008A4C71"/>
    <w:rsid w:val="008A540D"/>
    <w:rsid w:val="008A57C9"/>
    <w:rsid w:val="008A5B72"/>
    <w:rsid w:val="008A5D70"/>
    <w:rsid w:val="008A72EE"/>
    <w:rsid w:val="008B043E"/>
    <w:rsid w:val="008B0491"/>
    <w:rsid w:val="008B05C4"/>
    <w:rsid w:val="008B0A62"/>
    <w:rsid w:val="008B0B48"/>
    <w:rsid w:val="008B0C38"/>
    <w:rsid w:val="008B0F45"/>
    <w:rsid w:val="008B0F46"/>
    <w:rsid w:val="008B12B2"/>
    <w:rsid w:val="008B15E4"/>
    <w:rsid w:val="008B18E0"/>
    <w:rsid w:val="008B1F68"/>
    <w:rsid w:val="008B2E75"/>
    <w:rsid w:val="008B3387"/>
    <w:rsid w:val="008B3523"/>
    <w:rsid w:val="008B418B"/>
    <w:rsid w:val="008B462C"/>
    <w:rsid w:val="008B4F8A"/>
    <w:rsid w:val="008B52AD"/>
    <w:rsid w:val="008B56E7"/>
    <w:rsid w:val="008B58BF"/>
    <w:rsid w:val="008B67E7"/>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9F"/>
    <w:rsid w:val="008D348D"/>
    <w:rsid w:val="008D38CD"/>
    <w:rsid w:val="008D3E9D"/>
    <w:rsid w:val="008D43B8"/>
    <w:rsid w:val="008D45F5"/>
    <w:rsid w:val="008D47DD"/>
    <w:rsid w:val="008D4B1B"/>
    <w:rsid w:val="008D4F54"/>
    <w:rsid w:val="008D52B3"/>
    <w:rsid w:val="008D5D2C"/>
    <w:rsid w:val="008D66DE"/>
    <w:rsid w:val="008D7B89"/>
    <w:rsid w:val="008E00BB"/>
    <w:rsid w:val="008E0485"/>
    <w:rsid w:val="008E0812"/>
    <w:rsid w:val="008E0CC0"/>
    <w:rsid w:val="008E1601"/>
    <w:rsid w:val="008E229B"/>
    <w:rsid w:val="008E308B"/>
    <w:rsid w:val="008E3166"/>
    <w:rsid w:val="008E4FE9"/>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1EAB"/>
    <w:rsid w:val="00922B6B"/>
    <w:rsid w:val="00922F17"/>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6EC9"/>
    <w:rsid w:val="009471E0"/>
    <w:rsid w:val="009476B6"/>
    <w:rsid w:val="00947D76"/>
    <w:rsid w:val="00950285"/>
    <w:rsid w:val="009509B5"/>
    <w:rsid w:val="00950F7C"/>
    <w:rsid w:val="009510D9"/>
    <w:rsid w:val="00951654"/>
    <w:rsid w:val="009524ED"/>
    <w:rsid w:val="0095457D"/>
    <w:rsid w:val="009549C5"/>
    <w:rsid w:val="009553FF"/>
    <w:rsid w:val="00955FA9"/>
    <w:rsid w:val="0095673E"/>
    <w:rsid w:val="00956DB7"/>
    <w:rsid w:val="00957929"/>
    <w:rsid w:val="009603F5"/>
    <w:rsid w:val="00960509"/>
    <w:rsid w:val="00960738"/>
    <w:rsid w:val="00960AA3"/>
    <w:rsid w:val="00962223"/>
    <w:rsid w:val="00962BE8"/>
    <w:rsid w:val="00964165"/>
    <w:rsid w:val="009675EE"/>
    <w:rsid w:val="00967884"/>
    <w:rsid w:val="009705E8"/>
    <w:rsid w:val="00970823"/>
    <w:rsid w:val="00971E56"/>
    <w:rsid w:val="00971E85"/>
    <w:rsid w:val="00971F09"/>
    <w:rsid w:val="009720FA"/>
    <w:rsid w:val="009728A6"/>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7E2B"/>
    <w:rsid w:val="009908ED"/>
    <w:rsid w:val="00990A6A"/>
    <w:rsid w:val="009914F8"/>
    <w:rsid w:val="009917A9"/>
    <w:rsid w:val="00991842"/>
    <w:rsid w:val="00991F97"/>
    <w:rsid w:val="0099264F"/>
    <w:rsid w:val="00992DA1"/>
    <w:rsid w:val="00993129"/>
    <w:rsid w:val="00993CB6"/>
    <w:rsid w:val="00993CC6"/>
    <w:rsid w:val="00993EB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0D1F"/>
    <w:rsid w:val="009B1840"/>
    <w:rsid w:val="009B1970"/>
    <w:rsid w:val="009B1C8A"/>
    <w:rsid w:val="009B1EF1"/>
    <w:rsid w:val="009B262A"/>
    <w:rsid w:val="009B2644"/>
    <w:rsid w:val="009B28AE"/>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398"/>
    <w:rsid w:val="009C499C"/>
    <w:rsid w:val="009C4E39"/>
    <w:rsid w:val="009C567E"/>
    <w:rsid w:val="009C56EB"/>
    <w:rsid w:val="009C62D5"/>
    <w:rsid w:val="009C62EE"/>
    <w:rsid w:val="009C6DB9"/>
    <w:rsid w:val="009C6EC4"/>
    <w:rsid w:val="009C70BB"/>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4745"/>
    <w:rsid w:val="009E5191"/>
    <w:rsid w:val="009E6789"/>
    <w:rsid w:val="009E6ADF"/>
    <w:rsid w:val="009E6FF0"/>
    <w:rsid w:val="009E7126"/>
    <w:rsid w:val="009E7B8A"/>
    <w:rsid w:val="009E7D58"/>
    <w:rsid w:val="009F13FC"/>
    <w:rsid w:val="009F1BB7"/>
    <w:rsid w:val="009F2EE8"/>
    <w:rsid w:val="009F344B"/>
    <w:rsid w:val="009F49F4"/>
    <w:rsid w:val="009F50F4"/>
    <w:rsid w:val="009F743A"/>
    <w:rsid w:val="009F77BC"/>
    <w:rsid w:val="009F78DD"/>
    <w:rsid w:val="009F7DE8"/>
    <w:rsid w:val="009F7E5C"/>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E05"/>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2F4"/>
    <w:rsid w:val="00A53724"/>
    <w:rsid w:val="00A53CBD"/>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21C"/>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464"/>
    <w:rsid w:val="00A828A0"/>
    <w:rsid w:val="00A83786"/>
    <w:rsid w:val="00A8379F"/>
    <w:rsid w:val="00A8387C"/>
    <w:rsid w:val="00A85D9C"/>
    <w:rsid w:val="00A85E10"/>
    <w:rsid w:val="00A87147"/>
    <w:rsid w:val="00A871DA"/>
    <w:rsid w:val="00A87750"/>
    <w:rsid w:val="00A8794D"/>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8D0"/>
    <w:rsid w:val="00AA5901"/>
    <w:rsid w:val="00AA68DA"/>
    <w:rsid w:val="00AA6A71"/>
    <w:rsid w:val="00AA6BA2"/>
    <w:rsid w:val="00AA729E"/>
    <w:rsid w:val="00AB0085"/>
    <w:rsid w:val="00AB026F"/>
    <w:rsid w:val="00AB0585"/>
    <w:rsid w:val="00AB081F"/>
    <w:rsid w:val="00AB0D3F"/>
    <w:rsid w:val="00AB167C"/>
    <w:rsid w:val="00AB1C8B"/>
    <w:rsid w:val="00AB1D53"/>
    <w:rsid w:val="00AB2D12"/>
    <w:rsid w:val="00AB332E"/>
    <w:rsid w:val="00AB3737"/>
    <w:rsid w:val="00AB38C8"/>
    <w:rsid w:val="00AB39C7"/>
    <w:rsid w:val="00AB3CA1"/>
    <w:rsid w:val="00AB3D6D"/>
    <w:rsid w:val="00AB3FA8"/>
    <w:rsid w:val="00AB4149"/>
    <w:rsid w:val="00AB5218"/>
    <w:rsid w:val="00AB70B9"/>
    <w:rsid w:val="00AB7807"/>
    <w:rsid w:val="00AC084B"/>
    <w:rsid w:val="00AC1DDD"/>
    <w:rsid w:val="00AC2269"/>
    <w:rsid w:val="00AC23AB"/>
    <w:rsid w:val="00AC2768"/>
    <w:rsid w:val="00AC29EB"/>
    <w:rsid w:val="00AC3407"/>
    <w:rsid w:val="00AC386C"/>
    <w:rsid w:val="00AC38CC"/>
    <w:rsid w:val="00AC39A6"/>
    <w:rsid w:val="00AC4009"/>
    <w:rsid w:val="00AC4A34"/>
    <w:rsid w:val="00AC4BEE"/>
    <w:rsid w:val="00AC525C"/>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4D92"/>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3F"/>
    <w:rsid w:val="00AE4CBE"/>
    <w:rsid w:val="00AE5EDD"/>
    <w:rsid w:val="00AE61AA"/>
    <w:rsid w:val="00AE681E"/>
    <w:rsid w:val="00AE6BDE"/>
    <w:rsid w:val="00AE6C93"/>
    <w:rsid w:val="00AE73AF"/>
    <w:rsid w:val="00AE76B2"/>
    <w:rsid w:val="00AE7FA7"/>
    <w:rsid w:val="00AF02D8"/>
    <w:rsid w:val="00AF07AE"/>
    <w:rsid w:val="00AF1369"/>
    <w:rsid w:val="00AF1955"/>
    <w:rsid w:val="00AF20B3"/>
    <w:rsid w:val="00AF2C87"/>
    <w:rsid w:val="00AF33D2"/>
    <w:rsid w:val="00AF39D7"/>
    <w:rsid w:val="00AF3E6D"/>
    <w:rsid w:val="00AF47C0"/>
    <w:rsid w:val="00AF4B13"/>
    <w:rsid w:val="00AF4C47"/>
    <w:rsid w:val="00AF619B"/>
    <w:rsid w:val="00AF632F"/>
    <w:rsid w:val="00AF63A7"/>
    <w:rsid w:val="00AF7A4E"/>
    <w:rsid w:val="00B0084F"/>
    <w:rsid w:val="00B01511"/>
    <w:rsid w:val="00B02251"/>
    <w:rsid w:val="00B025C3"/>
    <w:rsid w:val="00B04067"/>
    <w:rsid w:val="00B04178"/>
    <w:rsid w:val="00B05E89"/>
    <w:rsid w:val="00B05E90"/>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17FB6"/>
    <w:rsid w:val="00B20248"/>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0F04"/>
    <w:rsid w:val="00B414A9"/>
    <w:rsid w:val="00B41C12"/>
    <w:rsid w:val="00B421E9"/>
    <w:rsid w:val="00B42249"/>
    <w:rsid w:val="00B424AC"/>
    <w:rsid w:val="00B4295A"/>
    <w:rsid w:val="00B43610"/>
    <w:rsid w:val="00B436E1"/>
    <w:rsid w:val="00B43E28"/>
    <w:rsid w:val="00B443B6"/>
    <w:rsid w:val="00B444C8"/>
    <w:rsid w:val="00B4450A"/>
    <w:rsid w:val="00B446B5"/>
    <w:rsid w:val="00B45008"/>
    <w:rsid w:val="00B45A97"/>
    <w:rsid w:val="00B45BBE"/>
    <w:rsid w:val="00B46510"/>
    <w:rsid w:val="00B47865"/>
    <w:rsid w:val="00B50AB0"/>
    <w:rsid w:val="00B50B6D"/>
    <w:rsid w:val="00B5276B"/>
    <w:rsid w:val="00B52EB1"/>
    <w:rsid w:val="00B5313E"/>
    <w:rsid w:val="00B5438F"/>
    <w:rsid w:val="00B543C4"/>
    <w:rsid w:val="00B55626"/>
    <w:rsid w:val="00B55E59"/>
    <w:rsid w:val="00B560B2"/>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77A08"/>
    <w:rsid w:val="00B81385"/>
    <w:rsid w:val="00B81418"/>
    <w:rsid w:val="00B81FB3"/>
    <w:rsid w:val="00B820E1"/>
    <w:rsid w:val="00B82747"/>
    <w:rsid w:val="00B84E10"/>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438D"/>
    <w:rsid w:val="00BA5456"/>
    <w:rsid w:val="00BA58B3"/>
    <w:rsid w:val="00BA5C90"/>
    <w:rsid w:val="00BA6C6B"/>
    <w:rsid w:val="00BA6E76"/>
    <w:rsid w:val="00BA7A29"/>
    <w:rsid w:val="00BB01BD"/>
    <w:rsid w:val="00BB053F"/>
    <w:rsid w:val="00BB05BF"/>
    <w:rsid w:val="00BB13EA"/>
    <w:rsid w:val="00BB2220"/>
    <w:rsid w:val="00BB29B9"/>
    <w:rsid w:val="00BB3042"/>
    <w:rsid w:val="00BB45B7"/>
    <w:rsid w:val="00BB4769"/>
    <w:rsid w:val="00BB4B99"/>
    <w:rsid w:val="00BB566D"/>
    <w:rsid w:val="00BB56C9"/>
    <w:rsid w:val="00BB5A99"/>
    <w:rsid w:val="00BB5C7A"/>
    <w:rsid w:val="00BB6E70"/>
    <w:rsid w:val="00BB7339"/>
    <w:rsid w:val="00BB7615"/>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2AF"/>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7124"/>
    <w:rsid w:val="00BE7242"/>
    <w:rsid w:val="00BE741C"/>
    <w:rsid w:val="00BE790D"/>
    <w:rsid w:val="00BE7D6E"/>
    <w:rsid w:val="00BF017D"/>
    <w:rsid w:val="00BF0853"/>
    <w:rsid w:val="00BF0A7A"/>
    <w:rsid w:val="00BF153C"/>
    <w:rsid w:val="00BF1897"/>
    <w:rsid w:val="00BF19DE"/>
    <w:rsid w:val="00BF1CDE"/>
    <w:rsid w:val="00BF2786"/>
    <w:rsid w:val="00BF2C19"/>
    <w:rsid w:val="00BF38BC"/>
    <w:rsid w:val="00BF39BA"/>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3EEA"/>
    <w:rsid w:val="00C0483B"/>
    <w:rsid w:val="00C04C15"/>
    <w:rsid w:val="00C05C68"/>
    <w:rsid w:val="00C0650D"/>
    <w:rsid w:val="00C066B8"/>
    <w:rsid w:val="00C066FC"/>
    <w:rsid w:val="00C06DF4"/>
    <w:rsid w:val="00C0746B"/>
    <w:rsid w:val="00C07D9E"/>
    <w:rsid w:val="00C07E80"/>
    <w:rsid w:val="00C10FC8"/>
    <w:rsid w:val="00C1198B"/>
    <w:rsid w:val="00C119A0"/>
    <w:rsid w:val="00C11A4A"/>
    <w:rsid w:val="00C11B21"/>
    <w:rsid w:val="00C126C2"/>
    <w:rsid w:val="00C129EA"/>
    <w:rsid w:val="00C12DFA"/>
    <w:rsid w:val="00C138C7"/>
    <w:rsid w:val="00C14FDB"/>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772"/>
    <w:rsid w:val="00C53FAB"/>
    <w:rsid w:val="00C54AB4"/>
    <w:rsid w:val="00C54CDC"/>
    <w:rsid w:val="00C5505D"/>
    <w:rsid w:val="00C56933"/>
    <w:rsid w:val="00C57057"/>
    <w:rsid w:val="00C5735C"/>
    <w:rsid w:val="00C57F90"/>
    <w:rsid w:val="00C60135"/>
    <w:rsid w:val="00C60B01"/>
    <w:rsid w:val="00C6245A"/>
    <w:rsid w:val="00C62EF4"/>
    <w:rsid w:val="00C62FCD"/>
    <w:rsid w:val="00C6426E"/>
    <w:rsid w:val="00C66453"/>
    <w:rsid w:val="00C66B55"/>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5972"/>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5B58"/>
    <w:rsid w:val="00C96BEB"/>
    <w:rsid w:val="00C97EFE"/>
    <w:rsid w:val="00CA06D4"/>
    <w:rsid w:val="00CA136A"/>
    <w:rsid w:val="00CA1ED4"/>
    <w:rsid w:val="00CA206F"/>
    <w:rsid w:val="00CA2105"/>
    <w:rsid w:val="00CA3BF1"/>
    <w:rsid w:val="00CA3D0C"/>
    <w:rsid w:val="00CA5689"/>
    <w:rsid w:val="00CA71B7"/>
    <w:rsid w:val="00CA76B9"/>
    <w:rsid w:val="00CA7969"/>
    <w:rsid w:val="00CB0156"/>
    <w:rsid w:val="00CB0781"/>
    <w:rsid w:val="00CB0998"/>
    <w:rsid w:val="00CB171F"/>
    <w:rsid w:val="00CB2111"/>
    <w:rsid w:val="00CB2665"/>
    <w:rsid w:val="00CB29A8"/>
    <w:rsid w:val="00CB3185"/>
    <w:rsid w:val="00CB360B"/>
    <w:rsid w:val="00CB42AD"/>
    <w:rsid w:val="00CB4D96"/>
    <w:rsid w:val="00CB6F5F"/>
    <w:rsid w:val="00CB747A"/>
    <w:rsid w:val="00CB781B"/>
    <w:rsid w:val="00CC0B58"/>
    <w:rsid w:val="00CC262B"/>
    <w:rsid w:val="00CC28A8"/>
    <w:rsid w:val="00CC2EC6"/>
    <w:rsid w:val="00CC31E9"/>
    <w:rsid w:val="00CC458D"/>
    <w:rsid w:val="00CC4DC6"/>
    <w:rsid w:val="00CC4EC6"/>
    <w:rsid w:val="00CC5942"/>
    <w:rsid w:val="00CC5967"/>
    <w:rsid w:val="00CC6878"/>
    <w:rsid w:val="00CC6ABB"/>
    <w:rsid w:val="00CC6DE6"/>
    <w:rsid w:val="00CC76FE"/>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7081"/>
    <w:rsid w:val="00CF74A2"/>
    <w:rsid w:val="00D015E8"/>
    <w:rsid w:val="00D01703"/>
    <w:rsid w:val="00D01AD1"/>
    <w:rsid w:val="00D0261A"/>
    <w:rsid w:val="00D0385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575C"/>
    <w:rsid w:val="00D36E4F"/>
    <w:rsid w:val="00D377D0"/>
    <w:rsid w:val="00D41250"/>
    <w:rsid w:val="00D41E58"/>
    <w:rsid w:val="00D41ED0"/>
    <w:rsid w:val="00D4286C"/>
    <w:rsid w:val="00D42E0A"/>
    <w:rsid w:val="00D433A5"/>
    <w:rsid w:val="00D43E63"/>
    <w:rsid w:val="00D448F6"/>
    <w:rsid w:val="00D44B60"/>
    <w:rsid w:val="00D45411"/>
    <w:rsid w:val="00D45E4B"/>
    <w:rsid w:val="00D46BFF"/>
    <w:rsid w:val="00D47132"/>
    <w:rsid w:val="00D47736"/>
    <w:rsid w:val="00D47CEA"/>
    <w:rsid w:val="00D513E6"/>
    <w:rsid w:val="00D52B48"/>
    <w:rsid w:val="00D535C2"/>
    <w:rsid w:val="00D53A6E"/>
    <w:rsid w:val="00D53FE3"/>
    <w:rsid w:val="00D54CF3"/>
    <w:rsid w:val="00D55A4F"/>
    <w:rsid w:val="00D55A9B"/>
    <w:rsid w:val="00D56E94"/>
    <w:rsid w:val="00D574FD"/>
    <w:rsid w:val="00D6035B"/>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E32"/>
    <w:rsid w:val="00D84FB4"/>
    <w:rsid w:val="00D854BD"/>
    <w:rsid w:val="00D85CF2"/>
    <w:rsid w:val="00D85FBE"/>
    <w:rsid w:val="00D861D9"/>
    <w:rsid w:val="00D864DE"/>
    <w:rsid w:val="00D86B40"/>
    <w:rsid w:val="00D86B59"/>
    <w:rsid w:val="00D877C2"/>
    <w:rsid w:val="00D87E00"/>
    <w:rsid w:val="00D9134D"/>
    <w:rsid w:val="00D91D45"/>
    <w:rsid w:val="00D923C9"/>
    <w:rsid w:val="00D92F3D"/>
    <w:rsid w:val="00D93B50"/>
    <w:rsid w:val="00D945E6"/>
    <w:rsid w:val="00D94D08"/>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646"/>
    <w:rsid w:val="00DC4DA2"/>
    <w:rsid w:val="00DC4F46"/>
    <w:rsid w:val="00DC535E"/>
    <w:rsid w:val="00DC596C"/>
    <w:rsid w:val="00DC66DE"/>
    <w:rsid w:val="00DC7732"/>
    <w:rsid w:val="00DD00FC"/>
    <w:rsid w:val="00DD015C"/>
    <w:rsid w:val="00DD2536"/>
    <w:rsid w:val="00DD28A4"/>
    <w:rsid w:val="00DD3305"/>
    <w:rsid w:val="00DD3806"/>
    <w:rsid w:val="00DD4473"/>
    <w:rsid w:val="00DD4B22"/>
    <w:rsid w:val="00DD4F46"/>
    <w:rsid w:val="00DD5E18"/>
    <w:rsid w:val="00DD66A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081C"/>
    <w:rsid w:val="00DF1EA1"/>
    <w:rsid w:val="00DF2764"/>
    <w:rsid w:val="00DF3378"/>
    <w:rsid w:val="00DF3663"/>
    <w:rsid w:val="00DF3A80"/>
    <w:rsid w:val="00DF3C07"/>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9B9"/>
    <w:rsid w:val="00E24A95"/>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B3"/>
    <w:rsid w:val="00E35AD9"/>
    <w:rsid w:val="00E36776"/>
    <w:rsid w:val="00E36BE4"/>
    <w:rsid w:val="00E37A03"/>
    <w:rsid w:val="00E37ABB"/>
    <w:rsid w:val="00E37CF5"/>
    <w:rsid w:val="00E41113"/>
    <w:rsid w:val="00E418CC"/>
    <w:rsid w:val="00E42167"/>
    <w:rsid w:val="00E4219D"/>
    <w:rsid w:val="00E4263B"/>
    <w:rsid w:val="00E42B47"/>
    <w:rsid w:val="00E42C67"/>
    <w:rsid w:val="00E42CC9"/>
    <w:rsid w:val="00E42E2B"/>
    <w:rsid w:val="00E43461"/>
    <w:rsid w:val="00E437B1"/>
    <w:rsid w:val="00E43CA0"/>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1C79"/>
    <w:rsid w:val="00E621B5"/>
    <w:rsid w:val="00E62835"/>
    <w:rsid w:val="00E62DBB"/>
    <w:rsid w:val="00E6392F"/>
    <w:rsid w:val="00E645CB"/>
    <w:rsid w:val="00E647EF"/>
    <w:rsid w:val="00E65097"/>
    <w:rsid w:val="00E65B1E"/>
    <w:rsid w:val="00E660B9"/>
    <w:rsid w:val="00E66652"/>
    <w:rsid w:val="00E66C0D"/>
    <w:rsid w:val="00E66EAC"/>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46D"/>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470C"/>
    <w:rsid w:val="00E85B83"/>
    <w:rsid w:val="00E87CB0"/>
    <w:rsid w:val="00E87D81"/>
    <w:rsid w:val="00E9046F"/>
    <w:rsid w:val="00E905D6"/>
    <w:rsid w:val="00E907CF"/>
    <w:rsid w:val="00E90FBD"/>
    <w:rsid w:val="00E910EB"/>
    <w:rsid w:val="00E91ECB"/>
    <w:rsid w:val="00E93B17"/>
    <w:rsid w:val="00E94382"/>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BB3"/>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5BA"/>
    <w:rsid w:val="00ED106F"/>
    <w:rsid w:val="00ED13B4"/>
    <w:rsid w:val="00ED1C8F"/>
    <w:rsid w:val="00ED2104"/>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1B9"/>
    <w:rsid w:val="00EE578E"/>
    <w:rsid w:val="00EE57DE"/>
    <w:rsid w:val="00EE5BB5"/>
    <w:rsid w:val="00EE5E3B"/>
    <w:rsid w:val="00EE63CB"/>
    <w:rsid w:val="00EE716A"/>
    <w:rsid w:val="00EE77D5"/>
    <w:rsid w:val="00EE7CA5"/>
    <w:rsid w:val="00EF0D5D"/>
    <w:rsid w:val="00EF1C76"/>
    <w:rsid w:val="00EF2D37"/>
    <w:rsid w:val="00EF46DA"/>
    <w:rsid w:val="00EF50D4"/>
    <w:rsid w:val="00EF546E"/>
    <w:rsid w:val="00EF5808"/>
    <w:rsid w:val="00EF6068"/>
    <w:rsid w:val="00EF73EC"/>
    <w:rsid w:val="00EF7A8F"/>
    <w:rsid w:val="00EF7CC1"/>
    <w:rsid w:val="00F0051D"/>
    <w:rsid w:val="00F021A7"/>
    <w:rsid w:val="00F025A2"/>
    <w:rsid w:val="00F02F67"/>
    <w:rsid w:val="00F0379F"/>
    <w:rsid w:val="00F03AA6"/>
    <w:rsid w:val="00F03FA0"/>
    <w:rsid w:val="00F040C7"/>
    <w:rsid w:val="00F041EE"/>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0321"/>
    <w:rsid w:val="00F30B8D"/>
    <w:rsid w:val="00F314F1"/>
    <w:rsid w:val="00F31E7E"/>
    <w:rsid w:val="00F32A97"/>
    <w:rsid w:val="00F33136"/>
    <w:rsid w:val="00F33450"/>
    <w:rsid w:val="00F339A6"/>
    <w:rsid w:val="00F34090"/>
    <w:rsid w:val="00F34095"/>
    <w:rsid w:val="00F349F3"/>
    <w:rsid w:val="00F34DD1"/>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2AFB"/>
    <w:rsid w:val="00F62C7E"/>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5A1"/>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67E"/>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4D9A"/>
    <w:rsid w:val="00FB5379"/>
    <w:rsid w:val="00FB55AB"/>
    <w:rsid w:val="00FB5A78"/>
    <w:rsid w:val="00FB5B21"/>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C685D"/>
    <w:rsid w:val="00FD05B7"/>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5B23"/>
    <w:rsid w:val="00FE62FB"/>
    <w:rsid w:val="00FE71EF"/>
    <w:rsid w:val="00FE76B5"/>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5FF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21</TotalTime>
  <Pages>5</Pages>
  <Words>2290</Words>
  <Characters>13054</Characters>
  <Application>Microsoft Office Word</Application>
  <DocSecurity>0</DocSecurity>
  <Lines>108</Lines>
  <Paragraphs>30</Paragraphs>
  <ScaleCrop>false</ScaleCrop>
  <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cp:lastPrinted>2016-01-11T02:35:00Z</cp:lastPrinted>
  <dcterms:created xsi:type="dcterms:W3CDTF">2025-05-09T06:29:00Z</dcterms:created>
  <dcterms:modified xsi:type="dcterms:W3CDTF">2025-05-09T08:18:00Z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